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7AFB" w:rsidRDefault="00F37AFB" w:rsidP="00F37AFB">
      <w:pPr>
        <w:suppressAutoHyphens/>
        <w:ind w:left="5040"/>
        <w:rPr>
          <w:rFonts w:ascii="Swiss Roman 08pt" w:hAnsi="Swiss Roman 08pt"/>
          <w:sz w:val="16"/>
        </w:rPr>
      </w:pPr>
      <w:r>
        <w:rPr>
          <w:noProof/>
        </w:rPr>
        <mc:AlternateContent>
          <mc:Choice Requires="wps">
            <w:drawing>
              <wp:anchor distT="0" distB="0" distL="114300" distR="114300" simplePos="0" relativeHeight="251659264" behindDoc="1" locked="0" layoutInCell="0" allowOverlap="1" wp14:anchorId="03FFAD66" wp14:editId="02ABC9D8">
                <wp:simplePos x="0" y="0"/>
                <wp:positionH relativeFrom="margin">
                  <wp:posOffset>19050</wp:posOffset>
                </wp:positionH>
                <wp:positionV relativeFrom="paragraph">
                  <wp:posOffset>8890</wp:posOffset>
                </wp:positionV>
                <wp:extent cx="752475" cy="70548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705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F37AFB" w:rsidRDefault="00F37AFB" w:rsidP="00F37AFB">
                            <w:pPr>
                              <w:tabs>
                                <w:tab w:val="left" w:pos="-720"/>
                              </w:tabs>
                              <w:suppressAutoHyphens/>
                              <w:rPr>
                                <w:sz w:val="2"/>
                              </w:rPr>
                            </w:pPr>
                            <w:r>
                              <w:rPr>
                                <w:noProof/>
                                <w:sz w:val="20"/>
                              </w:rPr>
                              <w:drawing>
                                <wp:inline distT="0" distB="0" distL="0" distR="0" wp14:anchorId="10F415B8" wp14:editId="7EF1DEA0">
                                  <wp:extent cx="609600" cy="60007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FAD66" id="Rectangle 2" o:spid="_x0000_s1026" style="position:absolute;left:0;text-align:left;margin-left:1.5pt;margin-top:.7pt;width:59.25pt;height:55.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" o:allowincell="f" filled="f" stroked="f" strokeweight="0">
                <v:textbox inset="0,0,0,0">
                  <w:txbxContent>
                    <w:p w:rsidR="00F37AFB" w:rsidRDefault="00F37AFB" w:rsidP="00F37AFB">
                      <w:pPr>
                        <w:tabs>
                          <w:tab w:val="left" w:pos="-720"/>
                        </w:tabs>
                        <w:suppressAutoHyphens/>
                        <w:rPr>
                          <w:sz w:val="2"/>
                        </w:rPr>
                      </w:pPr>
                      <w:r>
                        <w:rPr>
                          <w:noProof/>
                          <w:sz w:val="20"/>
                        </w:rPr>
                        <w:drawing>
                          <wp:inline distT="0" distB="0" distL="0" distR="0" wp14:anchorId="10F415B8" wp14:editId="7EF1DEA0">
                            <wp:extent cx="609600" cy="60007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v:textbox>
                <w10:wrap anchorx="margin"/>
              </v:rect>
            </w:pict>
          </mc:Fallback>
        </mc:AlternateContent>
      </w:r>
      <w:r>
        <w:rPr>
          <w:rFonts w:ascii="Swiss Roman 08pt" w:hAnsi="Swiss Roman 08pt"/>
          <w:b/>
          <w:sz w:val="16"/>
        </w:rPr>
        <w:t>U.S. Department of Housing and Urban                                                                                                       Development</w:t>
      </w:r>
    </w:p>
    <w:p w:rsidR="00F37AFB" w:rsidRDefault="00F37AFB" w:rsidP="00F37AFB">
      <w:pPr>
        <w:suppressAutoHyphens/>
        <w:rPr>
          <w:rFonts w:ascii="Swiss Roman 08pt" w:hAnsi="Swiss Roman 08pt"/>
          <w:sz w:val="16"/>
        </w:rPr>
      </w:pPr>
      <w:r>
        <w:rPr>
          <w:rFonts w:ascii="Swiss Roman 08pt" w:hAnsi="Swiss Roman 08pt"/>
          <w:sz w:val="16"/>
        </w:rPr>
        <w:fldChar w:fldCharType="begin"/>
      </w:r>
      <w:r>
        <w:rPr>
          <w:rFonts w:ascii="Swiss Roman 08pt" w:hAnsi="Swiss Roman 08pt"/>
          <w:sz w:val="16"/>
        </w:rPr>
        <w:instrText>ADVANCE \D 2.15</w:instrText>
      </w:r>
      <w:r>
        <w:rPr>
          <w:rFonts w:ascii="Swiss Roman 08pt" w:hAnsi="Swiss Roman 08pt"/>
          <w:sz w:val="16"/>
        </w:rPr>
        <w:fldChar w:fldCharType="end"/>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t>451 Seventh Street, SW</w:t>
      </w:r>
    </w:p>
    <w:p w:rsidR="00F37AFB" w:rsidRDefault="00F37AFB" w:rsidP="00F37AFB">
      <w:pPr>
        <w:suppressAutoHyphens/>
        <w:ind w:left="4320" w:firstLine="720"/>
        <w:rPr>
          <w:rFonts w:ascii="Swiss Roman 08pt" w:hAnsi="Swiss Roman 08pt"/>
          <w:sz w:val="16"/>
        </w:rPr>
      </w:pPr>
      <w:r>
        <w:rPr>
          <w:rFonts w:ascii="Swiss Roman 08pt" w:hAnsi="Swiss Roman 08pt"/>
          <w:sz w:val="16"/>
        </w:rPr>
        <w:t>Washington, DC  20410</w:t>
      </w:r>
    </w:p>
    <w:p w:rsidR="00F37AFB" w:rsidRDefault="00F37AFB" w:rsidP="00F37AFB">
      <w:pPr>
        <w:suppressAutoHyphens/>
        <w:ind w:left="5040"/>
        <w:rPr>
          <w:rFonts w:ascii="Swiss Roman 08pt" w:hAnsi="Swiss Roman 08pt"/>
          <w:sz w:val="16"/>
        </w:rPr>
      </w:pPr>
      <w:r>
        <w:rPr>
          <w:rFonts w:ascii="Swiss Roman 08pt" w:hAnsi="Swiss Roman 08pt"/>
          <w:sz w:val="16"/>
        </w:rPr>
        <w:t>www.hud.gov</w:t>
      </w:r>
      <w:r>
        <w:rPr>
          <w:rFonts w:ascii="Swiss Roman 08pt" w:hAnsi="Swiss Roman 08pt"/>
          <w:sz w:val="16"/>
        </w:rPr>
        <w:fldChar w:fldCharType="begin"/>
      </w:r>
      <w:r>
        <w:rPr>
          <w:rFonts w:ascii="Swiss Roman 08pt" w:hAnsi="Swiss Roman 08pt"/>
          <w:sz w:val="16"/>
        </w:rPr>
        <w:instrText>ADVANCE \R 273.60</w:instrText>
      </w:r>
      <w:r>
        <w:rPr>
          <w:rFonts w:ascii="Swiss Roman 08pt" w:hAnsi="Swiss Roman 08pt"/>
          <w:sz w:val="16"/>
        </w:rPr>
        <w:fldChar w:fldCharType="end"/>
      </w:r>
      <w:r>
        <w:rPr>
          <w:rFonts w:ascii="Swiss Roman 08pt" w:hAnsi="Swiss Roman 08pt"/>
          <w:sz w:val="16"/>
        </w:rPr>
        <w:t>espanol.hud.gov</w:t>
      </w:r>
    </w:p>
    <w:p w:rsidR="00F37AFB" w:rsidRDefault="00F37AFB" w:rsidP="00F37AFB">
      <w:pPr>
        <w:pStyle w:val="Header"/>
      </w:pPr>
    </w:p>
    <w:p w:rsidR="00F12A37" w:rsidRPr="00BD3CDF" w:rsidRDefault="00E75E6D" w:rsidP="000C6A7F">
      <w:pPr>
        <w:jc w:val="center"/>
        <w:rPr>
          <w:b/>
          <w:bCs/>
          <w:sz w:val="32"/>
        </w:rPr>
      </w:pPr>
      <w:r w:rsidRPr="00BD3CDF">
        <w:rPr>
          <w:b/>
          <w:bCs/>
          <w:sz w:val="34"/>
          <w:szCs w:val="34"/>
        </w:rPr>
        <w:t>Environmental Review</w:t>
      </w:r>
      <w:r w:rsidR="00BD3CDF">
        <w:rPr>
          <w:b/>
          <w:bCs/>
          <w:sz w:val="34"/>
          <w:szCs w:val="34"/>
        </w:rPr>
        <w:t xml:space="preserve"> </w:t>
      </w:r>
      <w:r w:rsidRPr="00BD3CDF">
        <w:rPr>
          <w:b/>
          <w:sz w:val="32"/>
          <w:szCs w:val="32"/>
        </w:rPr>
        <w:t>for Activity/Project that is</w:t>
      </w:r>
      <w:r w:rsidR="00BD3CDF">
        <w:rPr>
          <w:b/>
          <w:sz w:val="32"/>
          <w:szCs w:val="32"/>
        </w:rPr>
        <w:t xml:space="preserve"> </w:t>
      </w:r>
      <w:r w:rsidRPr="00BD3CDF">
        <w:rPr>
          <w:b/>
          <w:bCs/>
          <w:sz w:val="32"/>
        </w:rPr>
        <w:t>Categorically Excluded Subject to Section 58.5</w:t>
      </w:r>
    </w:p>
    <w:p w:rsidR="00F12A37" w:rsidRPr="00BD3CDF" w:rsidRDefault="00E75E6D" w:rsidP="000C6A7F">
      <w:pPr>
        <w:jc w:val="center"/>
        <w:rPr>
          <w:b/>
          <w:bCs/>
          <w:sz w:val="22"/>
        </w:rPr>
      </w:pPr>
      <w:r w:rsidRPr="00BD3CDF">
        <w:rPr>
          <w:b/>
          <w:bCs/>
          <w:sz w:val="22"/>
        </w:rPr>
        <w:t>Pursuant to 24 CFR 58.35(a)</w:t>
      </w:r>
    </w:p>
    <w:p w:rsidR="00F12A37" w:rsidRPr="002021EA" w:rsidRDefault="00F12A37" w:rsidP="00AC1471">
      <w:pPr>
        <w:rPr>
          <w:rFonts w:asciiTheme="minorHAnsi" w:hAnsiTheme="minorHAnsi" w:cs="Arial"/>
          <w:b/>
          <w:bCs/>
          <w:sz w:val="32"/>
        </w:rPr>
      </w:pPr>
    </w:p>
    <w:p w:rsidR="00BD3CDF" w:rsidRPr="00BE2B90" w:rsidRDefault="00BD3CDF" w:rsidP="00BD3CDF">
      <w:pPr>
        <w:rPr>
          <w:b/>
          <w:sz w:val="28"/>
          <w:szCs w:val="28"/>
          <w:u w:val="single"/>
        </w:rPr>
      </w:pPr>
      <w:r w:rsidRPr="00BE2B90">
        <w:rPr>
          <w:b/>
          <w:sz w:val="28"/>
          <w:szCs w:val="28"/>
          <w:u w:val="single"/>
        </w:rPr>
        <w:t>Project Information</w:t>
      </w:r>
    </w:p>
    <w:p w:rsidR="00BD3CDF" w:rsidRPr="00BE2B90" w:rsidRDefault="00BD3CDF" w:rsidP="00BD3CDF">
      <w:pPr>
        <w:rPr>
          <w:b/>
          <w:u w:val="single"/>
        </w:rPr>
      </w:pPr>
    </w:p>
    <w:p w:rsidR="00BD3CDF" w:rsidRPr="00BE2B90" w:rsidRDefault="00BD3CDF" w:rsidP="00BD3CDF">
      <w:pPr>
        <w:rPr>
          <w:b/>
        </w:rPr>
      </w:pPr>
      <w:r w:rsidRPr="00BE2B90">
        <w:rPr>
          <w:b/>
        </w:rPr>
        <w:t>Project Name:</w:t>
      </w:r>
    </w:p>
    <w:p w:rsidR="00BD3CDF" w:rsidRPr="00BE2B90" w:rsidRDefault="00BD3CDF" w:rsidP="00BD3CDF">
      <w:pPr>
        <w:rPr>
          <w:b/>
        </w:rPr>
      </w:pPr>
    </w:p>
    <w:p w:rsidR="00BD3CDF" w:rsidRPr="00BE2B90" w:rsidRDefault="00BD3CDF" w:rsidP="00BD3CDF">
      <w:pPr>
        <w:rPr>
          <w:b/>
        </w:rPr>
      </w:pPr>
      <w:r w:rsidRPr="00BE2B90">
        <w:rPr>
          <w:b/>
        </w:rPr>
        <w:t xml:space="preserve">Responsible Entity: </w:t>
      </w:r>
    </w:p>
    <w:p w:rsidR="00BD3CDF" w:rsidRPr="00BE2B90" w:rsidRDefault="00BD3CDF" w:rsidP="00BD3CDF">
      <w:pPr>
        <w:rPr>
          <w:b/>
        </w:rPr>
      </w:pPr>
    </w:p>
    <w:p w:rsidR="00BD3CDF" w:rsidRPr="00BE2B90" w:rsidRDefault="00BD3CDF" w:rsidP="00BD3CDF">
      <w:r w:rsidRPr="00BE2B90">
        <w:rPr>
          <w:b/>
        </w:rPr>
        <w:t>Grant Recipient</w:t>
      </w:r>
      <w:r w:rsidRPr="00BE2B90">
        <w:t xml:space="preserve"> (if different than Responsible Entity): </w:t>
      </w:r>
    </w:p>
    <w:p w:rsidR="00BD3CDF" w:rsidRPr="00BE2B90" w:rsidRDefault="00BD3CDF" w:rsidP="00BD3CDF"/>
    <w:p w:rsidR="00BD3CDF" w:rsidRPr="00BE2B90" w:rsidRDefault="00BD3CDF" w:rsidP="00BD3CDF">
      <w:r w:rsidRPr="00BE2B90">
        <w:rPr>
          <w:b/>
        </w:rPr>
        <w:t>State/Local Identifier</w:t>
      </w:r>
      <w:r w:rsidRPr="00BE2B90">
        <w:t>:</w:t>
      </w:r>
      <w:r w:rsidR="00930F94">
        <w:t xml:space="preserve"> Grant #</w:t>
      </w:r>
    </w:p>
    <w:p w:rsidR="00BD3CDF" w:rsidRPr="00BE2B90" w:rsidRDefault="00BD3CDF" w:rsidP="00BD3CDF"/>
    <w:p w:rsidR="00BD3CDF" w:rsidRPr="00BE2B90" w:rsidRDefault="00BD3CDF" w:rsidP="00BD3CDF">
      <w:r w:rsidRPr="00BE2B90">
        <w:rPr>
          <w:b/>
        </w:rPr>
        <w:t>Preparer:</w:t>
      </w:r>
    </w:p>
    <w:p w:rsidR="00BD3CDF" w:rsidRPr="00BE2B90" w:rsidRDefault="00BD3CDF" w:rsidP="00BD3CDF">
      <w:pPr>
        <w:rPr>
          <w:b/>
        </w:rPr>
      </w:pPr>
    </w:p>
    <w:p w:rsidR="00BD3CDF" w:rsidRPr="00BE2B90" w:rsidRDefault="00BD3CDF" w:rsidP="00BD3CDF">
      <w:pPr>
        <w:rPr>
          <w:sz w:val="16"/>
        </w:rPr>
      </w:pPr>
      <w:r w:rsidRPr="00BE2B90">
        <w:rPr>
          <w:b/>
        </w:rPr>
        <w:t>Certifying Officer Name and Title:</w:t>
      </w:r>
      <w:r w:rsidRPr="00BE2B90">
        <w:rPr>
          <w:b/>
        </w:rPr>
        <w:tab/>
        <w:t xml:space="preserve"> </w:t>
      </w:r>
      <w:r w:rsidRPr="00BE2B90">
        <w:rPr>
          <w:sz w:val="16"/>
        </w:rPr>
        <w:tab/>
      </w:r>
      <w:r w:rsidRPr="00BE2B90">
        <w:rPr>
          <w:sz w:val="16"/>
        </w:rPr>
        <w:tab/>
      </w:r>
      <w:r w:rsidRPr="00BE2B90">
        <w:rPr>
          <w:sz w:val="16"/>
        </w:rPr>
        <w:tab/>
      </w:r>
      <w:r w:rsidRPr="00BE2B90">
        <w:rPr>
          <w:sz w:val="16"/>
        </w:rPr>
        <w:tab/>
      </w:r>
    </w:p>
    <w:p w:rsidR="00BD3CDF" w:rsidRPr="00BE2B90" w:rsidRDefault="00BD3CDF" w:rsidP="00BD3CDF"/>
    <w:p w:rsidR="00BD3CDF" w:rsidRPr="00BE2B90" w:rsidRDefault="00BD3CDF" w:rsidP="00BD3CDF">
      <w:pPr>
        <w:rPr>
          <w:b/>
        </w:rPr>
      </w:pPr>
      <w:r w:rsidRPr="00BE2B90">
        <w:rPr>
          <w:b/>
        </w:rPr>
        <w:t xml:space="preserve">Consultant </w:t>
      </w:r>
      <w:r w:rsidRPr="00BE2B90">
        <w:t>(if applicable):</w:t>
      </w:r>
    </w:p>
    <w:p w:rsidR="00BD3CDF" w:rsidRPr="00BE2B90" w:rsidRDefault="00BD3CDF" w:rsidP="00BD3CDF">
      <w:pPr>
        <w:rPr>
          <w:b/>
        </w:rPr>
      </w:pPr>
    </w:p>
    <w:p w:rsidR="00031E2B" w:rsidRDefault="00031E2B" w:rsidP="00031E2B">
      <w:pPr>
        <w:rPr>
          <w:b/>
        </w:rPr>
      </w:pPr>
      <w:r>
        <w:rPr>
          <w:b/>
        </w:rPr>
        <w:t>Direct Comments to:</w:t>
      </w:r>
    </w:p>
    <w:p w:rsidR="00031E2B" w:rsidRDefault="00031E2B" w:rsidP="00031E2B">
      <w:pPr>
        <w:rPr>
          <w:b/>
        </w:rPr>
      </w:pPr>
    </w:p>
    <w:p w:rsidR="00BD3CDF" w:rsidRDefault="00BD3CDF" w:rsidP="00BD3CDF">
      <w:pPr>
        <w:rPr>
          <w:b/>
        </w:rPr>
      </w:pPr>
      <w:r w:rsidRPr="00BE2B90">
        <w:rPr>
          <w:b/>
        </w:rPr>
        <w:t>Project Location:</w:t>
      </w:r>
    </w:p>
    <w:p w:rsidR="00031E2B" w:rsidRPr="00BE2B90" w:rsidRDefault="00031E2B" w:rsidP="00BD3CDF">
      <w:pPr>
        <w:rPr>
          <w:b/>
        </w:rPr>
      </w:pPr>
    </w:p>
    <w:p w:rsidR="00BD3CDF" w:rsidRDefault="00BD3CDF" w:rsidP="00BD3CDF">
      <w:pPr>
        <w:rPr>
          <w:b/>
        </w:rPr>
      </w:pPr>
      <w:r w:rsidRPr="00BE2B90">
        <w:rPr>
          <w:b/>
        </w:rPr>
        <w:t xml:space="preserve">Description of the Proposed Project </w:t>
      </w:r>
      <w:r w:rsidRPr="00BE2B90">
        <w:rPr>
          <w:sz w:val="20"/>
          <w:szCs w:val="20"/>
        </w:rPr>
        <w:t xml:space="preserve">[24 CFR </w:t>
      </w:r>
      <w:r w:rsidR="00E7144C">
        <w:rPr>
          <w:sz w:val="20"/>
          <w:szCs w:val="20"/>
        </w:rPr>
        <w:t xml:space="preserve">50.12 &amp; </w:t>
      </w:r>
      <w:r w:rsidRPr="00BE2B90">
        <w:rPr>
          <w:sz w:val="20"/>
          <w:szCs w:val="20"/>
        </w:rPr>
        <w:t>58.32; 40 CFR 1508.25]</w:t>
      </w:r>
      <w:r w:rsidRPr="00BE2B90">
        <w:rPr>
          <w:b/>
        </w:rPr>
        <w:t xml:space="preserve">: </w:t>
      </w:r>
    </w:p>
    <w:p w:rsidR="00225418" w:rsidRDefault="00225418" w:rsidP="00BD3CDF">
      <w:pPr>
        <w:rPr>
          <w:b/>
        </w:rPr>
      </w:pPr>
    </w:p>
    <w:p w:rsidR="00225418" w:rsidRDefault="00225418" w:rsidP="00BD3CDF">
      <w:pPr>
        <w:rPr>
          <w:b/>
        </w:rPr>
      </w:pPr>
    </w:p>
    <w:p w:rsidR="00225418" w:rsidRDefault="00225418" w:rsidP="00BD3CDF">
      <w:pPr>
        <w:rPr>
          <w:b/>
        </w:rPr>
      </w:pPr>
    </w:p>
    <w:p w:rsidR="00225418" w:rsidRDefault="00225418" w:rsidP="00BD3CDF">
      <w:pPr>
        <w:rPr>
          <w:b/>
        </w:rPr>
      </w:pPr>
    </w:p>
    <w:p w:rsidR="00225418" w:rsidRDefault="00225418" w:rsidP="00BD3CDF">
      <w:pPr>
        <w:rPr>
          <w:b/>
        </w:rPr>
      </w:pPr>
    </w:p>
    <w:p w:rsidR="00225418" w:rsidRDefault="00225418" w:rsidP="00BD3CDF">
      <w:pPr>
        <w:rPr>
          <w:b/>
        </w:rPr>
      </w:pPr>
    </w:p>
    <w:p w:rsidR="00225418" w:rsidRDefault="00225418" w:rsidP="00BD3CDF">
      <w:pPr>
        <w:rPr>
          <w:b/>
        </w:rPr>
      </w:pPr>
    </w:p>
    <w:p w:rsidR="00225418" w:rsidRPr="00BE2B90" w:rsidRDefault="00225418" w:rsidP="00BD3CDF">
      <w:pPr>
        <w:rPr>
          <w:sz w:val="20"/>
          <w:szCs w:val="20"/>
        </w:rPr>
      </w:pPr>
    </w:p>
    <w:p w:rsidR="00225418" w:rsidRDefault="00225418" w:rsidP="00225418">
      <w:pPr>
        <w:outlineLvl w:val="0"/>
        <w:rPr>
          <w:b/>
        </w:rPr>
      </w:pPr>
      <w:r>
        <w:rPr>
          <w:b/>
        </w:rPr>
        <w:t xml:space="preserve">Level of Environmental Review </w:t>
      </w:r>
      <w:r w:rsidRPr="007E622C">
        <w:rPr>
          <w:b/>
        </w:rPr>
        <w:t xml:space="preserve">Determination: </w:t>
      </w:r>
    </w:p>
    <w:p w:rsidR="00BD3CDF" w:rsidRDefault="00225418" w:rsidP="00225418">
      <w:r w:rsidRPr="009F6893">
        <w:t>Categorically Excluded per 24 CFR 58.35(a), and subject to laws and authorities at §58.5:</w:t>
      </w:r>
      <w:r>
        <w:t>______________________________________________________________</w:t>
      </w:r>
      <w:r w:rsidRPr="009F6893">
        <w:t xml:space="preserve">  </w:t>
      </w:r>
    </w:p>
    <w:p w:rsidR="002C75B9" w:rsidRDefault="002C75B9">
      <w:pPr>
        <w:rPr>
          <w:b/>
          <w:sz w:val="28"/>
          <w:szCs w:val="28"/>
          <w:u w:val="single"/>
        </w:rPr>
      </w:pPr>
    </w:p>
    <w:p w:rsidR="00F37AFB" w:rsidRDefault="00F37AFB">
      <w:pPr>
        <w:rPr>
          <w:b/>
          <w:sz w:val="28"/>
          <w:szCs w:val="28"/>
          <w:u w:val="single"/>
        </w:rPr>
      </w:pPr>
      <w:r>
        <w:rPr>
          <w:b/>
          <w:sz w:val="28"/>
          <w:szCs w:val="28"/>
          <w:u w:val="single"/>
        </w:rPr>
        <w:br w:type="page"/>
      </w:r>
    </w:p>
    <w:p w:rsidR="00BD3CDF" w:rsidRPr="00BE2B90" w:rsidRDefault="00BD3CDF" w:rsidP="00BD3CDF">
      <w:pPr>
        <w:rPr>
          <w:b/>
          <w:sz w:val="28"/>
          <w:szCs w:val="28"/>
          <w:u w:val="single"/>
        </w:rPr>
      </w:pPr>
      <w:r w:rsidRPr="00BE2B90">
        <w:rPr>
          <w:b/>
          <w:sz w:val="28"/>
          <w:szCs w:val="28"/>
          <w:u w:val="single"/>
        </w:rPr>
        <w:lastRenderedPageBreak/>
        <w:t>Funding Information</w:t>
      </w:r>
    </w:p>
    <w:p w:rsidR="00BD3CDF" w:rsidRPr="00BE2B90" w:rsidRDefault="00BD3CDF" w:rsidP="00BD3CDF">
      <w:pPr>
        <w:rPr>
          <w:b/>
        </w:rPr>
      </w:pPr>
    </w:p>
    <w:tbl>
      <w:tblPr>
        <w:tblStyle w:val="TableGrid"/>
        <w:tblW w:w="0" w:type="auto"/>
        <w:tblInd w:w="108" w:type="dxa"/>
        <w:tblLook w:val="04A0" w:firstRow="1" w:lastRow="0" w:firstColumn="1" w:lastColumn="0" w:noHBand="0" w:noVBand="1"/>
      </w:tblPr>
      <w:tblGrid>
        <w:gridCol w:w="2340"/>
        <w:gridCol w:w="3150"/>
        <w:gridCol w:w="2520"/>
      </w:tblGrid>
      <w:tr w:rsidR="00AD6F4C" w:rsidRPr="00BE2B90" w:rsidTr="00AD6F4C">
        <w:tc>
          <w:tcPr>
            <w:tcW w:w="2340" w:type="dxa"/>
          </w:tcPr>
          <w:p w:rsidR="00AD6F4C" w:rsidRPr="00BE2B90" w:rsidRDefault="00AD6F4C" w:rsidP="00B02C70">
            <w:pPr>
              <w:rPr>
                <w:b/>
              </w:rPr>
            </w:pPr>
            <w:r w:rsidRPr="00BE2B90">
              <w:rPr>
                <w:b/>
              </w:rPr>
              <w:t>Grant Number</w:t>
            </w:r>
          </w:p>
        </w:tc>
        <w:tc>
          <w:tcPr>
            <w:tcW w:w="3150" w:type="dxa"/>
          </w:tcPr>
          <w:p w:rsidR="00AD6F4C" w:rsidRPr="00BE2B90" w:rsidRDefault="00AD6F4C" w:rsidP="00B02C70">
            <w:pPr>
              <w:rPr>
                <w:b/>
              </w:rPr>
            </w:pPr>
            <w:r w:rsidRPr="00BE2B90">
              <w:rPr>
                <w:b/>
              </w:rPr>
              <w:t xml:space="preserve">HUD Program </w:t>
            </w:r>
          </w:p>
        </w:tc>
        <w:tc>
          <w:tcPr>
            <w:tcW w:w="2520" w:type="dxa"/>
          </w:tcPr>
          <w:p w:rsidR="00AD6F4C" w:rsidRPr="00BE2B90" w:rsidRDefault="00B322C2" w:rsidP="00B02C70">
            <w:pPr>
              <w:rPr>
                <w:b/>
              </w:rPr>
            </w:pPr>
            <w:r>
              <w:rPr>
                <w:b/>
              </w:rPr>
              <w:t>Categorically Excluded</w:t>
            </w:r>
            <w:r w:rsidR="00AD6F4C" w:rsidRPr="00BE2B90">
              <w:rPr>
                <w:b/>
              </w:rPr>
              <w:t xml:space="preserve"> Amount </w:t>
            </w:r>
          </w:p>
        </w:tc>
      </w:tr>
      <w:tr w:rsidR="00AD6F4C" w:rsidRPr="00BE2B90" w:rsidTr="00AD6F4C">
        <w:tc>
          <w:tcPr>
            <w:tcW w:w="2340" w:type="dxa"/>
          </w:tcPr>
          <w:p w:rsidR="00AD6F4C" w:rsidRPr="00CA327C" w:rsidRDefault="00AD6F4C" w:rsidP="00B02C70">
            <w:pPr>
              <w:rPr>
                <w:sz w:val="22"/>
                <w:szCs w:val="22"/>
              </w:rPr>
            </w:pPr>
          </w:p>
        </w:tc>
        <w:tc>
          <w:tcPr>
            <w:tcW w:w="3150" w:type="dxa"/>
          </w:tcPr>
          <w:p w:rsidR="00AD6F4C" w:rsidRPr="00CA327C" w:rsidRDefault="008233A6" w:rsidP="00B02C70">
            <w:pPr>
              <w:rPr>
                <w:sz w:val="22"/>
                <w:szCs w:val="22"/>
              </w:rPr>
            </w:pPr>
            <w:r>
              <w:rPr>
                <w:sz w:val="22"/>
                <w:szCs w:val="22"/>
              </w:rPr>
              <w:t>State CDBG</w:t>
            </w:r>
          </w:p>
        </w:tc>
        <w:tc>
          <w:tcPr>
            <w:tcW w:w="2520" w:type="dxa"/>
          </w:tcPr>
          <w:p w:rsidR="00AD6F4C" w:rsidRPr="00CA327C" w:rsidRDefault="00AD6F4C" w:rsidP="00B02C70">
            <w:pPr>
              <w:rPr>
                <w:sz w:val="22"/>
                <w:szCs w:val="22"/>
              </w:rPr>
            </w:pPr>
          </w:p>
        </w:tc>
      </w:tr>
      <w:tr w:rsidR="00AD6F4C" w:rsidRPr="00BE2B90" w:rsidTr="00AD6F4C">
        <w:tc>
          <w:tcPr>
            <w:tcW w:w="2340" w:type="dxa"/>
          </w:tcPr>
          <w:p w:rsidR="00AD6F4C" w:rsidRPr="00CA327C" w:rsidRDefault="00AD6F4C" w:rsidP="00B02C70">
            <w:pPr>
              <w:rPr>
                <w:sz w:val="22"/>
                <w:szCs w:val="22"/>
              </w:rPr>
            </w:pPr>
          </w:p>
        </w:tc>
        <w:tc>
          <w:tcPr>
            <w:tcW w:w="3150" w:type="dxa"/>
          </w:tcPr>
          <w:p w:rsidR="00AD6F4C" w:rsidRPr="00CA327C" w:rsidRDefault="00AD6F4C" w:rsidP="00B02C70">
            <w:pPr>
              <w:rPr>
                <w:sz w:val="22"/>
                <w:szCs w:val="22"/>
              </w:rPr>
            </w:pPr>
          </w:p>
        </w:tc>
        <w:tc>
          <w:tcPr>
            <w:tcW w:w="2520" w:type="dxa"/>
          </w:tcPr>
          <w:p w:rsidR="00AD6F4C" w:rsidRPr="00CA327C" w:rsidRDefault="00AD6F4C" w:rsidP="00B02C70">
            <w:pPr>
              <w:rPr>
                <w:sz w:val="22"/>
                <w:szCs w:val="22"/>
              </w:rPr>
            </w:pPr>
          </w:p>
        </w:tc>
      </w:tr>
    </w:tbl>
    <w:p w:rsidR="00BD3CDF" w:rsidRPr="00BE2B90" w:rsidRDefault="00BD3CDF" w:rsidP="00BD3CDF">
      <w:pPr>
        <w:rPr>
          <w:b/>
        </w:rPr>
      </w:pPr>
    </w:p>
    <w:p w:rsidR="00BD3CDF" w:rsidRPr="00BE2B90" w:rsidRDefault="00BD3CDF" w:rsidP="00BD3CDF">
      <w:pPr>
        <w:rPr>
          <w:b/>
        </w:rPr>
      </w:pPr>
      <w:r w:rsidRPr="00BE2B90">
        <w:rPr>
          <w:b/>
        </w:rPr>
        <w:t>Estimated Total HUD Funded Amount:</w:t>
      </w:r>
    </w:p>
    <w:p w:rsidR="00BD3CDF" w:rsidRPr="00BE2B90" w:rsidRDefault="00BD3CDF" w:rsidP="00BD3CDF">
      <w:pPr>
        <w:rPr>
          <w:b/>
        </w:rPr>
      </w:pPr>
    </w:p>
    <w:p w:rsidR="00BD3CDF" w:rsidRPr="00BE2B90" w:rsidRDefault="00BD3CDF" w:rsidP="00BD3CDF">
      <w:pPr>
        <w:rPr>
          <w:b/>
        </w:rPr>
      </w:pPr>
    </w:p>
    <w:p w:rsidR="00BD3CDF" w:rsidRPr="00BE2B90" w:rsidRDefault="00BD3CDF" w:rsidP="00BD3CDF">
      <w:pPr>
        <w:rPr>
          <w:b/>
          <w:i/>
          <w:color w:val="E36C0A" w:themeColor="accent6" w:themeShade="BF"/>
        </w:rPr>
      </w:pPr>
      <w:r w:rsidRPr="00BE2B90">
        <w:rPr>
          <w:b/>
        </w:rPr>
        <w:t>Estimated Total Project Cost</w:t>
      </w:r>
      <w:r w:rsidRPr="00BE2B90">
        <w:t xml:space="preserve"> (HUD and non-HUD funds) [24 CFR 58.32(d)]</w:t>
      </w:r>
      <w:r w:rsidRPr="00BE2B90">
        <w:rPr>
          <w:b/>
        </w:rPr>
        <w:t>:</w:t>
      </w:r>
    </w:p>
    <w:p w:rsidR="00BD3CDF" w:rsidRPr="00BE2B90" w:rsidRDefault="00BD3CDF" w:rsidP="00BD3CDF">
      <w:pPr>
        <w:rPr>
          <w:b/>
        </w:rPr>
      </w:pPr>
    </w:p>
    <w:p w:rsidR="00BD3CDF" w:rsidRPr="00BE2B90" w:rsidRDefault="00BD3CDF" w:rsidP="00BD3CDF"/>
    <w:p w:rsidR="0055528F" w:rsidRPr="00624F92" w:rsidRDefault="0055528F" w:rsidP="0055528F">
      <w:pPr>
        <w:rPr>
          <w:rFonts w:asciiTheme="minorHAnsi" w:hAnsiTheme="minorHAnsi"/>
          <w:sz w:val="22"/>
        </w:rPr>
      </w:pPr>
    </w:p>
    <w:p w:rsidR="00BD3CDF" w:rsidRPr="00BE2B90" w:rsidRDefault="00BD3CDF" w:rsidP="00BD3CDF">
      <w:pPr>
        <w:pStyle w:val="Heading1"/>
        <w:jc w:val="both"/>
        <w:rPr>
          <w:rFonts w:ascii="Times New Roman" w:hAnsi="Times New Roman" w:cs="Times New Roman"/>
          <w:sz w:val="28"/>
          <w:szCs w:val="28"/>
          <w:u w:val="single"/>
        </w:rPr>
      </w:pPr>
      <w:r w:rsidRPr="00BE2B90">
        <w:rPr>
          <w:rFonts w:ascii="Times New Roman" w:hAnsi="Times New Roman" w:cs="Times New Roman"/>
          <w:sz w:val="28"/>
          <w:szCs w:val="28"/>
          <w:u w:val="single"/>
        </w:rPr>
        <w:t xml:space="preserve">Compliance with 24 CFR </w:t>
      </w:r>
      <w:r w:rsidR="00E7144C">
        <w:rPr>
          <w:rFonts w:ascii="Times New Roman" w:hAnsi="Times New Roman" w:cs="Times New Roman"/>
          <w:sz w:val="28"/>
          <w:szCs w:val="28"/>
          <w:u w:val="single"/>
        </w:rPr>
        <w:t xml:space="preserve">50.4, </w:t>
      </w:r>
      <w:r w:rsidRPr="00BE2B90">
        <w:rPr>
          <w:rFonts w:ascii="Times New Roman" w:hAnsi="Times New Roman" w:cs="Times New Roman"/>
          <w:sz w:val="28"/>
          <w:szCs w:val="28"/>
          <w:u w:val="single"/>
        </w:rPr>
        <w:t>58.5</w:t>
      </w:r>
      <w:r w:rsidR="00E7144C">
        <w:rPr>
          <w:rFonts w:ascii="Times New Roman" w:hAnsi="Times New Roman" w:cs="Times New Roman"/>
          <w:sz w:val="28"/>
          <w:szCs w:val="28"/>
          <w:u w:val="single"/>
        </w:rPr>
        <w:t>,</w:t>
      </w:r>
      <w:r w:rsidRPr="00BE2B90">
        <w:rPr>
          <w:rFonts w:ascii="Times New Roman" w:hAnsi="Times New Roman" w:cs="Times New Roman"/>
          <w:sz w:val="28"/>
          <w:szCs w:val="28"/>
          <w:u w:val="single"/>
        </w:rPr>
        <w:t xml:space="preserve"> and 58.6 Laws and Authorities</w:t>
      </w:r>
    </w:p>
    <w:p w:rsidR="00BD3CDF" w:rsidRPr="00BE2B90" w:rsidRDefault="00BD3CDF" w:rsidP="00BD3CDF">
      <w:pPr>
        <w:tabs>
          <w:tab w:val="left" w:pos="0"/>
        </w:tabs>
        <w:suppressAutoHyphens/>
        <w:jc w:val="both"/>
        <w:rPr>
          <w:sz w:val="22"/>
          <w:szCs w:val="22"/>
        </w:rPr>
      </w:pPr>
      <w:r w:rsidRPr="00BE2B90">
        <w:rPr>
          <w:sz w:val="22"/>
          <w:szCs w:val="22"/>
        </w:rPr>
        <w:t xml:space="preserve">Record below </w:t>
      </w:r>
      <w:r>
        <w:rPr>
          <w:sz w:val="22"/>
          <w:szCs w:val="22"/>
        </w:rPr>
        <w:t xml:space="preserve">the </w:t>
      </w:r>
      <w:r w:rsidRPr="00BE2B90">
        <w:rPr>
          <w:sz w:val="22"/>
          <w:szCs w:val="22"/>
        </w:rPr>
        <w:t>compliance or conformance determinations for each statute, executive order</w:t>
      </w:r>
      <w:r>
        <w:rPr>
          <w:sz w:val="22"/>
          <w:szCs w:val="22"/>
        </w:rPr>
        <w:t>,</w:t>
      </w:r>
      <w:r w:rsidRPr="00BE2B90">
        <w:rPr>
          <w:sz w:val="22"/>
          <w:szCs w:val="22"/>
        </w:rPr>
        <w:t xml:space="preserve"> or regulation.  Provide credible, traceable, and supportive source documentation for each authority. Where applicable, complete the necessary reviews or consultations and obtain or note applicable permits of approvals. Clearly note citations, dates/names/titles of contacts, and page references. Attach additional documentation as appropriate.</w:t>
      </w:r>
    </w:p>
    <w:p w:rsidR="00BD3CDF" w:rsidRPr="00BE2B90" w:rsidRDefault="00BD3CDF" w:rsidP="00BD3CDF">
      <w:pPr>
        <w:tabs>
          <w:tab w:val="left" w:pos="0"/>
        </w:tabs>
        <w:suppressAutoHyphens/>
        <w:jc w:val="both"/>
        <w:rPr>
          <w:sz w:val="22"/>
          <w:szCs w:val="22"/>
        </w:rPr>
      </w:pPr>
    </w:p>
    <w:tbl>
      <w:tblPr>
        <w:tblW w:w="9450" w:type="dxa"/>
        <w:tblInd w:w="120" w:type="dxa"/>
        <w:tblLayout w:type="fixed"/>
        <w:tblCellMar>
          <w:left w:w="120" w:type="dxa"/>
          <w:right w:w="120" w:type="dxa"/>
        </w:tblCellMar>
        <w:tblLook w:val="0000" w:firstRow="0" w:lastRow="0" w:firstColumn="0" w:lastColumn="0" w:noHBand="0" w:noVBand="0"/>
      </w:tblPr>
      <w:tblGrid>
        <w:gridCol w:w="3240"/>
        <w:gridCol w:w="1620"/>
        <w:gridCol w:w="4590"/>
      </w:tblGrid>
      <w:tr w:rsidR="00BD3CDF" w:rsidRPr="00BE2B90" w:rsidTr="00B02C70">
        <w:tc>
          <w:tcPr>
            <w:tcW w:w="3240" w:type="dxa"/>
            <w:tcBorders>
              <w:top w:val="double" w:sz="6" w:space="0" w:color="auto"/>
              <w:left w:val="double" w:sz="6" w:space="0" w:color="auto"/>
              <w:bottom w:val="double" w:sz="6" w:space="0" w:color="auto"/>
              <w:right w:val="nil"/>
            </w:tcBorders>
          </w:tcPr>
          <w:p w:rsidR="00BD3CDF" w:rsidRPr="00BE2B90" w:rsidRDefault="00BD3CDF" w:rsidP="00B02C70">
            <w:pPr>
              <w:tabs>
                <w:tab w:val="left" w:pos="0"/>
              </w:tabs>
              <w:suppressAutoHyphens/>
            </w:pPr>
            <w:r w:rsidRPr="00BE2B90">
              <w:rPr>
                <w:b/>
              </w:rPr>
              <w:t>Compliance Factors</w:t>
            </w:r>
            <w:r w:rsidRPr="00BE2B90">
              <w:t xml:space="preserve">: Statutes, Executive Orders, and Regulations listed at 24 CFR §58.5 and §58.6                              </w:t>
            </w:r>
          </w:p>
        </w:tc>
        <w:tc>
          <w:tcPr>
            <w:tcW w:w="1620" w:type="dxa"/>
            <w:tcBorders>
              <w:top w:val="double" w:sz="6" w:space="0" w:color="auto"/>
              <w:left w:val="single" w:sz="6" w:space="0" w:color="auto"/>
              <w:bottom w:val="double" w:sz="6" w:space="0" w:color="auto"/>
              <w:right w:val="single" w:sz="6" w:space="0" w:color="auto"/>
            </w:tcBorders>
          </w:tcPr>
          <w:p w:rsidR="00BD3CDF" w:rsidRPr="00BE2B90" w:rsidRDefault="00BD3CDF" w:rsidP="00B02C70">
            <w:pPr>
              <w:tabs>
                <w:tab w:val="left" w:pos="0"/>
              </w:tabs>
              <w:suppressAutoHyphens/>
              <w:spacing w:before="90" w:after="54"/>
              <w:jc w:val="center"/>
            </w:pPr>
            <w:r w:rsidRPr="00BE2B90">
              <w:t>Are formal compliance steps or mitigation required?</w:t>
            </w:r>
          </w:p>
          <w:p w:rsidR="00BD3CDF" w:rsidRPr="00BE2B90" w:rsidRDefault="00BD3CDF" w:rsidP="00B02C70">
            <w:pPr>
              <w:tabs>
                <w:tab w:val="left" w:pos="0"/>
              </w:tabs>
              <w:suppressAutoHyphens/>
              <w:spacing w:before="90" w:after="54"/>
              <w:jc w:val="center"/>
              <w:rPr>
                <w:sz w:val="20"/>
                <w:szCs w:val="18"/>
              </w:rPr>
            </w:pPr>
          </w:p>
        </w:tc>
        <w:tc>
          <w:tcPr>
            <w:tcW w:w="4590" w:type="dxa"/>
            <w:tcBorders>
              <w:top w:val="double" w:sz="6" w:space="0" w:color="auto"/>
              <w:left w:val="single" w:sz="6" w:space="0" w:color="auto"/>
              <w:bottom w:val="double" w:sz="6" w:space="0" w:color="auto"/>
              <w:right w:val="double" w:sz="4" w:space="0" w:color="auto"/>
            </w:tcBorders>
          </w:tcPr>
          <w:p w:rsidR="00BD3CDF" w:rsidRPr="00BE2B90" w:rsidRDefault="00BD3CDF" w:rsidP="00B02C70">
            <w:pPr>
              <w:tabs>
                <w:tab w:val="left" w:pos="0"/>
              </w:tabs>
              <w:suppressAutoHyphens/>
              <w:spacing w:before="90" w:after="54"/>
              <w:jc w:val="center"/>
            </w:pPr>
            <w:r w:rsidRPr="00BE2B90">
              <w:t xml:space="preserve">Compliance </w:t>
            </w:r>
            <w:r w:rsidR="00DF06B6">
              <w:t>D</w:t>
            </w:r>
            <w:r w:rsidRPr="00BE2B90">
              <w:t xml:space="preserve">eterminations </w:t>
            </w:r>
          </w:p>
          <w:p w:rsidR="00BD3CDF" w:rsidRPr="00BE2B90" w:rsidRDefault="00BD3CDF" w:rsidP="00B02C70">
            <w:pPr>
              <w:tabs>
                <w:tab w:val="left" w:pos="0"/>
              </w:tabs>
              <w:suppressAutoHyphens/>
              <w:spacing w:before="90" w:after="54"/>
              <w:jc w:val="center"/>
              <w:rPr>
                <w:sz w:val="18"/>
                <w:szCs w:val="18"/>
              </w:rPr>
            </w:pPr>
          </w:p>
        </w:tc>
      </w:tr>
      <w:tr w:rsidR="00BD3CDF" w:rsidRPr="00BE2B90" w:rsidTr="00B02C70">
        <w:tc>
          <w:tcPr>
            <w:tcW w:w="9450" w:type="dxa"/>
            <w:gridSpan w:val="3"/>
            <w:tcBorders>
              <w:top w:val="double" w:sz="6" w:space="0" w:color="auto"/>
              <w:left w:val="double" w:sz="6" w:space="0" w:color="auto"/>
              <w:bottom w:val="double" w:sz="4" w:space="0" w:color="auto"/>
              <w:right w:val="double" w:sz="4" w:space="0" w:color="auto"/>
            </w:tcBorders>
          </w:tcPr>
          <w:p w:rsidR="00BD3CDF" w:rsidRPr="00BE2B90" w:rsidRDefault="00BD3CDF" w:rsidP="00B02C70">
            <w:pPr>
              <w:tabs>
                <w:tab w:val="left" w:pos="0"/>
              </w:tabs>
              <w:suppressAutoHyphens/>
              <w:spacing w:before="90" w:after="54"/>
              <w:rPr>
                <w:i/>
                <w:color w:val="E36C0A" w:themeColor="accent6" w:themeShade="BF"/>
              </w:rPr>
            </w:pPr>
            <w:r w:rsidRPr="00BE2B90">
              <w:rPr>
                <w:b/>
              </w:rPr>
              <w:t>STATUTES, EXECUTIVE ORDERS, AN</w:t>
            </w:r>
            <w:r w:rsidR="00E7144C">
              <w:rPr>
                <w:b/>
              </w:rPr>
              <w:t xml:space="preserve">D REGULATIONS LISTED AT 24 CFR 50.4 &amp; </w:t>
            </w:r>
            <w:r w:rsidRPr="00BE2B90">
              <w:rPr>
                <w:b/>
              </w:rPr>
              <w:t>58.6</w:t>
            </w:r>
          </w:p>
        </w:tc>
      </w:tr>
      <w:tr w:rsidR="00BD3CDF" w:rsidRPr="00BE2B90" w:rsidTr="00B02C70">
        <w:tc>
          <w:tcPr>
            <w:tcW w:w="3240" w:type="dxa"/>
            <w:tcBorders>
              <w:top w:val="double" w:sz="4" w:space="0" w:color="auto"/>
              <w:left w:val="double" w:sz="6" w:space="0" w:color="auto"/>
              <w:bottom w:val="single" w:sz="6" w:space="0" w:color="auto"/>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Airport </w:t>
            </w:r>
            <w:r w:rsidR="00071BF8">
              <w:rPr>
                <w:b/>
                <w:color w:val="000000"/>
                <w:sz w:val="22"/>
              </w:rPr>
              <w:t>Hazards</w:t>
            </w:r>
            <w:r w:rsidRPr="00BE2B90">
              <w:rPr>
                <w:b/>
                <w:color w:val="000000"/>
                <w:sz w:val="22"/>
              </w:rPr>
              <w:t xml:space="preserve"> </w:t>
            </w:r>
          </w:p>
          <w:p w:rsidR="00BD3CDF" w:rsidRPr="00BE2B90" w:rsidRDefault="00BD3CDF" w:rsidP="00B02C70">
            <w:pPr>
              <w:tabs>
                <w:tab w:val="left" w:pos="0"/>
              </w:tabs>
              <w:suppressAutoHyphens/>
            </w:pPr>
            <w:r w:rsidRPr="00BE2B90">
              <w:rPr>
                <w:color w:val="000000"/>
                <w:sz w:val="22"/>
              </w:rPr>
              <w:t>24 CFR Part 51 Subpart D</w:t>
            </w:r>
          </w:p>
        </w:tc>
        <w:tc>
          <w:tcPr>
            <w:tcW w:w="1620" w:type="dxa"/>
            <w:tcBorders>
              <w:top w:val="double" w:sz="4" w:space="0" w:color="auto"/>
              <w:left w:val="single" w:sz="6" w:space="0" w:color="auto"/>
              <w:bottom w:val="single" w:sz="6" w:space="0" w:color="auto"/>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B852D1">
            <w:pPr>
              <w:tabs>
                <w:tab w:val="left" w:pos="0"/>
              </w:tabs>
              <w:suppressAutoHyphens/>
              <w:spacing w:before="90" w:after="54"/>
              <w:jc w:val="cente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00B852D1">
              <w:fldChar w:fldCharType="begin">
                <w:ffData>
                  <w:name w:val=""/>
                  <w:enabled/>
                  <w:calcOnExit w:val="0"/>
                  <w:checkBox>
                    <w:size w:val="22"/>
                    <w:default w:val="0"/>
                  </w:checkBox>
                </w:ffData>
              </w:fldChar>
            </w:r>
            <w:r w:rsidR="00B852D1">
              <w:instrText xml:space="preserve"> FORMCHECKBOX </w:instrText>
            </w:r>
            <w:r w:rsidR="006701DA">
              <w:fldChar w:fldCharType="separate"/>
            </w:r>
            <w:r w:rsidR="00B852D1">
              <w:fldChar w:fldCharType="end"/>
            </w:r>
          </w:p>
        </w:tc>
        <w:tc>
          <w:tcPr>
            <w:tcW w:w="4590" w:type="dxa"/>
            <w:tcBorders>
              <w:top w:val="double" w:sz="4" w:space="0" w:color="auto"/>
              <w:left w:val="single" w:sz="6" w:space="0" w:color="auto"/>
              <w:bottom w:val="single" w:sz="6" w:space="0" w:color="auto"/>
              <w:right w:val="double" w:sz="4" w:space="0" w:color="auto"/>
            </w:tcBorders>
          </w:tcPr>
          <w:p w:rsidR="00BD3CDF" w:rsidRPr="00CA327C" w:rsidRDefault="00BD3CDF" w:rsidP="00CA327C">
            <w:pPr>
              <w:tabs>
                <w:tab w:val="left" w:pos="0"/>
              </w:tabs>
              <w:suppressAutoHyphens/>
              <w:spacing w:before="90" w:after="54"/>
              <w:jc w:val="both"/>
              <w:rPr>
                <w:sz w:val="20"/>
                <w:szCs w:val="20"/>
              </w:rPr>
            </w:pP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Coastal Barrier Resources </w:t>
            </w:r>
          </w:p>
          <w:p w:rsidR="00BD3CDF" w:rsidRPr="00BE2B90" w:rsidRDefault="00BD3CDF" w:rsidP="00B02C70">
            <w:pPr>
              <w:tabs>
                <w:tab w:val="left" w:pos="0"/>
              </w:tabs>
              <w:suppressAutoHyphens/>
              <w:rPr>
                <w:b/>
              </w:rPr>
            </w:pPr>
            <w:r w:rsidRPr="00BE2B90">
              <w:rPr>
                <w:color w:val="000000"/>
                <w:sz w:val="22"/>
              </w:rPr>
              <w:t>Coastal Barrier Resources Act, as amended by the Coastal Barrier Improvement Act of 1990 [16 USC 3501]</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B852D1">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00B852D1">
              <w:fldChar w:fldCharType="begin">
                <w:ffData>
                  <w:name w:val=""/>
                  <w:enabled/>
                  <w:calcOnExit w:val="0"/>
                  <w:checkBox>
                    <w:size w:val="22"/>
                    <w:default w:val="1"/>
                  </w:checkBox>
                </w:ffData>
              </w:fldChar>
            </w:r>
            <w:r w:rsidR="00B852D1">
              <w:instrText xml:space="preserve"> FORMCHECKBOX </w:instrText>
            </w:r>
            <w:r w:rsidR="006701DA">
              <w:fldChar w:fldCharType="separate"/>
            </w:r>
            <w:r w:rsidR="00B852D1">
              <w:fldChar w:fldCharType="end"/>
            </w:r>
          </w:p>
        </w:tc>
        <w:tc>
          <w:tcPr>
            <w:tcW w:w="4590" w:type="dxa"/>
            <w:tcBorders>
              <w:top w:val="single" w:sz="6" w:space="0" w:color="auto"/>
              <w:left w:val="single" w:sz="6" w:space="0" w:color="auto"/>
              <w:bottom w:val="nil"/>
              <w:right w:val="double" w:sz="4" w:space="0" w:color="auto"/>
            </w:tcBorders>
          </w:tcPr>
          <w:p w:rsidR="00BD3CDF" w:rsidRPr="00BE2B90" w:rsidRDefault="00B852D1" w:rsidP="00B02C70">
            <w:pPr>
              <w:tabs>
                <w:tab w:val="left" w:pos="0"/>
              </w:tabs>
              <w:suppressAutoHyphens/>
              <w:spacing w:before="90" w:after="54"/>
              <w:rPr>
                <w:i/>
                <w:color w:val="E36C0A" w:themeColor="accent6" w:themeShade="BF"/>
              </w:rPr>
            </w:pPr>
            <w:r w:rsidRPr="00577ED6">
              <w:rPr>
                <w:i/>
                <w:color w:val="000000" w:themeColor="text1"/>
              </w:rPr>
              <w:t>Illinois is not a covered state</w:t>
            </w:r>
            <w:r w:rsidR="00FA3129" w:rsidRPr="00577ED6">
              <w:rPr>
                <w:i/>
                <w:color w:val="000000" w:themeColor="text1"/>
              </w:rPr>
              <w:t xml:space="preserve"> under these Acts</w:t>
            </w:r>
            <w:r w:rsidRPr="00577ED6">
              <w:rPr>
                <w:i/>
                <w:color w:val="000000" w:themeColor="text1"/>
              </w:rPr>
              <w:t xml:space="preserve">. </w:t>
            </w:r>
          </w:p>
        </w:tc>
      </w:tr>
      <w:tr w:rsidR="00BD3CDF" w:rsidRPr="00BE2B90" w:rsidTr="00B02C70">
        <w:tc>
          <w:tcPr>
            <w:tcW w:w="3240" w:type="dxa"/>
            <w:tcBorders>
              <w:top w:val="single" w:sz="6" w:space="0" w:color="auto"/>
              <w:left w:val="double" w:sz="6" w:space="0" w:color="auto"/>
              <w:bottom w:val="double" w:sz="4" w:space="0" w:color="auto"/>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Flood Insurance  </w:t>
            </w:r>
          </w:p>
          <w:p w:rsidR="00BD3CDF" w:rsidRPr="00BE2B90" w:rsidRDefault="00BD3CDF" w:rsidP="00B02C70">
            <w:pPr>
              <w:tabs>
                <w:tab w:val="left" w:pos="0"/>
              </w:tabs>
              <w:suppressAutoHyphens/>
              <w:rPr>
                <w:b/>
              </w:rPr>
            </w:pPr>
            <w:r w:rsidRPr="00BE2B90">
              <w:rPr>
                <w:color w:val="000000"/>
                <w:sz w:val="22"/>
              </w:rPr>
              <w:t>Flood Disaster Protection Act of 1973 and National Flood Insurance Reform Act of 1994 [42 USC 4001-4128 and 42 USC 5154a]</w:t>
            </w:r>
          </w:p>
        </w:tc>
        <w:tc>
          <w:tcPr>
            <w:tcW w:w="1620" w:type="dxa"/>
            <w:tcBorders>
              <w:top w:val="single" w:sz="6" w:space="0" w:color="auto"/>
              <w:left w:val="single" w:sz="6" w:space="0" w:color="auto"/>
              <w:bottom w:val="double" w:sz="4" w:space="0" w:color="auto"/>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B852D1">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00B852D1">
              <w:fldChar w:fldCharType="begin">
                <w:ffData>
                  <w:name w:val=""/>
                  <w:enabled/>
                  <w:calcOnExit w:val="0"/>
                  <w:checkBox>
                    <w:size w:val="22"/>
                    <w:default w:val="1"/>
                  </w:checkBox>
                </w:ffData>
              </w:fldChar>
            </w:r>
            <w:r w:rsidR="00B852D1">
              <w:instrText xml:space="preserve"> FORMCHECKBOX </w:instrText>
            </w:r>
            <w:r w:rsidR="006701DA">
              <w:fldChar w:fldCharType="separate"/>
            </w:r>
            <w:r w:rsidR="00B852D1">
              <w:fldChar w:fldCharType="end"/>
            </w:r>
          </w:p>
        </w:tc>
        <w:tc>
          <w:tcPr>
            <w:tcW w:w="4590" w:type="dxa"/>
            <w:tcBorders>
              <w:top w:val="single" w:sz="6" w:space="0" w:color="auto"/>
              <w:left w:val="single" w:sz="6" w:space="0" w:color="auto"/>
              <w:bottom w:val="double" w:sz="4" w:space="0" w:color="auto"/>
              <w:right w:val="double" w:sz="4" w:space="0" w:color="auto"/>
            </w:tcBorders>
          </w:tcPr>
          <w:p w:rsidR="00BD3CDF" w:rsidRPr="00BE2B90" w:rsidRDefault="00B852D1" w:rsidP="00B02C70">
            <w:pPr>
              <w:tabs>
                <w:tab w:val="left" w:pos="0"/>
              </w:tabs>
              <w:suppressAutoHyphens/>
              <w:spacing w:before="90" w:after="54"/>
              <w:rPr>
                <w:i/>
                <w:color w:val="E36C0A" w:themeColor="accent6" w:themeShade="BF"/>
              </w:rPr>
            </w:pPr>
            <w:r w:rsidRPr="00577ED6">
              <w:rPr>
                <w:i/>
                <w:color w:val="000000" w:themeColor="text1"/>
              </w:rPr>
              <w:t xml:space="preserve">The project is exempt pursuant to Section 58.6(a)(3), because it is funded through a HUD formula grant made to a state. </w:t>
            </w:r>
          </w:p>
        </w:tc>
      </w:tr>
      <w:tr w:rsidR="00BD3CDF" w:rsidRPr="00BE2B90" w:rsidTr="00B02C70">
        <w:tc>
          <w:tcPr>
            <w:tcW w:w="9450" w:type="dxa"/>
            <w:gridSpan w:val="3"/>
            <w:tcBorders>
              <w:top w:val="double" w:sz="4" w:space="0" w:color="auto"/>
              <w:left w:val="double" w:sz="6" w:space="0" w:color="auto"/>
              <w:bottom w:val="double" w:sz="4" w:space="0" w:color="auto"/>
              <w:right w:val="double" w:sz="4" w:space="0" w:color="auto"/>
            </w:tcBorders>
          </w:tcPr>
          <w:p w:rsidR="00BD3CDF" w:rsidRPr="00BE2B90" w:rsidRDefault="00BD3CDF" w:rsidP="00B02C70">
            <w:pPr>
              <w:tabs>
                <w:tab w:val="left" w:pos="0"/>
              </w:tabs>
              <w:suppressAutoHyphens/>
              <w:spacing w:before="90" w:after="54"/>
              <w:rPr>
                <w:i/>
                <w:color w:val="E36C0A" w:themeColor="accent6" w:themeShade="BF"/>
              </w:rPr>
            </w:pPr>
            <w:r w:rsidRPr="00BE2B90">
              <w:rPr>
                <w:b/>
              </w:rPr>
              <w:lastRenderedPageBreak/>
              <w:t>STATUTES, EXECUTIVE ORDERS, AN</w:t>
            </w:r>
            <w:r w:rsidR="00E7144C">
              <w:rPr>
                <w:b/>
              </w:rPr>
              <w:t xml:space="preserve">D REGULATIONS LISTED AT 24 CFR 50.4 &amp; </w:t>
            </w:r>
            <w:r w:rsidRPr="00BE2B90">
              <w:rPr>
                <w:b/>
              </w:rPr>
              <w:t>58.5</w:t>
            </w:r>
          </w:p>
        </w:tc>
      </w:tr>
      <w:tr w:rsidR="00BD3CDF" w:rsidRPr="00BE2B90" w:rsidTr="00B02C70">
        <w:tc>
          <w:tcPr>
            <w:tcW w:w="3240" w:type="dxa"/>
            <w:tcBorders>
              <w:top w:val="double" w:sz="4" w:space="0" w:color="auto"/>
              <w:left w:val="double" w:sz="6" w:space="0" w:color="auto"/>
              <w:bottom w:val="nil"/>
              <w:right w:val="nil"/>
            </w:tcBorders>
          </w:tcPr>
          <w:p w:rsidR="00BD3CDF" w:rsidRPr="00BE2B90" w:rsidRDefault="00BD3CDF" w:rsidP="00B02C70">
            <w:pPr>
              <w:spacing w:before="100" w:beforeAutospacing="1" w:after="100" w:afterAutospacing="1"/>
              <w:rPr>
                <w:color w:val="000000"/>
                <w:sz w:val="22"/>
              </w:rPr>
            </w:pPr>
            <w:r w:rsidRPr="00BE2B90">
              <w:rPr>
                <w:b/>
                <w:color w:val="000000"/>
                <w:sz w:val="22"/>
              </w:rPr>
              <w:t>Clean Air</w:t>
            </w:r>
            <w:r w:rsidRPr="00BE2B90">
              <w:rPr>
                <w:color w:val="000000"/>
                <w:sz w:val="22"/>
              </w:rPr>
              <w:t xml:space="preserve"> </w:t>
            </w:r>
          </w:p>
          <w:p w:rsidR="00BD3CDF" w:rsidRPr="00BE2B90" w:rsidRDefault="00BD3CDF" w:rsidP="00B02C70">
            <w:pPr>
              <w:rPr>
                <w:b/>
              </w:rPr>
            </w:pPr>
            <w:r w:rsidRPr="00BE2B90">
              <w:rPr>
                <w:color w:val="000000"/>
                <w:sz w:val="22"/>
              </w:rPr>
              <w:t>Clean Air Act, as amended, particularly section 176(c) &amp; (d); 40 CFR Parts 6, 51, 93</w:t>
            </w:r>
          </w:p>
        </w:tc>
        <w:tc>
          <w:tcPr>
            <w:tcW w:w="1620" w:type="dxa"/>
            <w:tcBorders>
              <w:top w:val="double" w:sz="4"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B02C70">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p>
        </w:tc>
        <w:tc>
          <w:tcPr>
            <w:tcW w:w="4590" w:type="dxa"/>
            <w:tcBorders>
              <w:top w:val="double" w:sz="4" w:space="0" w:color="auto"/>
              <w:left w:val="single" w:sz="6" w:space="0" w:color="auto"/>
              <w:bottom w:val="nil"/>
              <w:right w:val="double" w:sz="4" w:space="0" w:color="auto"/>
            </w:tcBorders>
          </w:tcPr>
          <w:p w:rsidR="00BD3CDF" w:rsidRPr="00CA327C" w:rsidRDefault="00BD3CDF" w:rsidP="00CA327C">
            <w:pPr>
              <w:tabs>
                <w:tab w:val="left" w:pos="0"/>
              </w:tabs>
              <w:suppressAutoHyphens/>
              <w:spacing w:before="90" w:after="54"/>
              <w:jc w:val="both"/>
              <w:rPr>
                <w:sz w:val="20"/>
                <w:szCs w:val="20"/>
              </w:rPr>
            </w:pP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BD3CDF" w:rsidP="00B02C70">
            <w:pPr>
              <w:spacing w:before="100" w:beforeAutospacing="1" w:after="100" w:afterAutospacing="1"/>
              <w:rPr>
                <w:color w:val="000000"/>
                <w:sz w:val="22"/>
              </w:rPr>
            </w:pPr>
            <w:r w:rsidRPr="00BE2B90">
              <w:rPr>
                <w:b/>
                <w:color w:val="000000"/>
                <w:sz w:val="22"/>
              </w:rPr>
              <w:t>Coastal Zone Management</w:t>
            </w:r>
            <w:r w:rsidRPr="00BE2B90">
              <w:rPr>
                <w:color w:val="000000"/>
                <w:sz w:val="22"/>
              </w:rPr>
              <w:t xml:space="preserve"> </w:t>
            </w:r>
          </w:p>
          <w:p w:rsidR="00BD3CDF" w:rsidRPr="00BE2B90" w:rsidRDefault="00BD3CDF" w:rsidP="00B02C70">
            <w:pPr>
              <w:tabs>
                <w:tab w:val="left" w:pos="0"/>
              </w:tabs>
              <w:suppressAutoHyphens/>
            </w:pPr>
            <w:r w:rsidRPr="00BE2B90">
              <w:rPr>
                <w:color w:val="000000"/>
                <w:sz w:val="22"/>
              </w:rPr>
              <w:t>Coastal Zone Management Act, sections 307(c) &amp; (d)</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B02C70">
            <w:pPr>
              <w:tabs>
                <w:tab w:val="left" w:pos="0"/>
              </w:tabs>
              <w:suppressAutoHyphens/>
              <w:spacing w:before="90" w:after="54"/>
              <w:jc w:val="center"/>
              <w:rPr>
                <w:sz w:val="16"/>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p>
        </w:tc>
        <w:tc>
          <w:tcPr>
            <w:tcW w:w="4590" w:type="dxa"/>
            <w:tcBorders>
              <w:top w:val="single" w:sz="6" w:space="0" w:color="auto"/>
              <w:left w:val="single" w:sz="6" w:space="0" w:color="auto"/>
              <w:bottom w:val="nil"/>
              <w:right w:val="double" w:sz="4" w:space="0" w:color="auto"/>
            </w:tcBorders>
          </w:tcPr>
          <w:p w:rsidR="00BD3CDF" w:rsidRPr="00DF06B6" w:rsidRDefault="00BD3CDF" w:rsidP="00CA327C">
            <w:pPr>
              <w:tabs>
                <w:tab w:val="left" w:pos="0"/>
              </w:tabs>
              <w:suppressAutoHyphens/>
              <w:spacing w:before="90" w:after="54"/>
              <w:jc w:val="both"/>
              <w:rPr>
                <w:sz w:val="20"/>
                <w:szCs w:val="20"/>
              </w:rPr>
            </w:pP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Contamination and Toxic Substances  </w:t>
            </w:r>
          </w:p>
          <w:p w:rsidR="00BD3CDF" w:rsidRPr="00BE2B90" w:rsidRDefault="00BD3CDF" w:rsidP="00B02C70">
            <w:pPr>
              <w:tabs>
                <w:tab w:val="left" w:pos="0"/>
              </w:tabs>
              <w:suppressAutoHyphens/>
            </w:pPr>
            <w:r w:rsidRPr="00BE2B90">
              <w:rPr>
                <w:color w:val="000000"/>
                <w:sz w:val="22"/>
              </w:rPr>
              <w:t xml:space="preserve">24 CFR Part </w:t>
            </w:r>
            <w:r w:rsidR="00E7144C">
              <w:rPr>
                <w:color w:val="000000"/>
                <w:sz w:val="22"/>
              </w:rPr>
              <w:t xml:space="preserve">50.3(i) &amp; </w:t>
            </w:r>
            <w:r w:rsidRPr="00BE2B90">
              <w:rPr>
                <w:color w:val="000000"/>
                <w:sz w:val="22"/>
              </w:rPr>
              <w:t>58.5(i)(2)</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DF06B6" w:rsidP="00B02C70">
            <w:pPr>
              <w:tabs>
                <w:tab w:val="left" w:pos="0"/>
              </w:tabs>
              <w:suppressAutoHyphens/>
              <w:spacing w:before="90" w:after="54"/>
              <w:jc w:val="center"/>
              <w:rPr>
                <w:sz w:val="16"/>
              </w:rPr>
            </w:pPr>
            <w:r>
              <w:fldChar w:fldCharType="begin">
                <w:ffData>
                  <w:name w:val=""/>
                  <w:enabled/>
                  <w:calcOnExit w:val="0"/>
                  <w:checkBox>
                    <w:size w:val="22"/>
                    <w:default w:val="1"/>
                  </w:checkBox>
                </w:ffData>
              </w:fldChar>
            </w:r>
            <w:r>
              <w:instrText xml:space="preserve"> FORMCHECKBOX </w:instrText>
            </w:r>
            <w:r w:rsidR="006701DA">
              <w:fldChar w:fldCharType="separate"/>
            </w:r>
            <w:r>
              <w:fldChar w:fldCharType="end"/>
            </w:r>
            <w:r w:rsidR="00BD3CDF" w:rsidRPr="00BE2B90">
              <w:t xml:space="preserve">    </w:t>
            </w:r>
            <w:r w:rsidR="00BD3CDF" w:rsidRPr="00BE2B90">
              <w:fldChar w:fldCharType="begin">
                <w:ffData>
                  <w:name w:val="Check1"/>
                  <w:enabled/>
                  <w:calcOnExit w:val="0"/>
                  <w:checkBox>
                    <w:size w:val="22"/>
                    <w:default w:val="0"/>
                  </w:checkBox>
                </w:ffData>
              </w:fldChar>
            </w:r>
            <w:r w:rsidR="00BD3CDF" w:rsidRPr="00BE2B90">
              <w:instrText xml:space="preserve"> FORMCHECKBOX </w:instrText>
            </w:r>
            <w:r w:rsidR="006701DA">
              <w:fldChar w:fldCharType="separate"/>
            </w:r>
            <w:r w:rsidR="00BD3CDF" w:rsidRPr="00BE2B90">
              <w:fldChar w:fldCharType="end"/>
            </w:r>
          </w:p>
        </w:tc>
        <w:tc>
          <w:tcPr>
            <w:tcW w:w="4590" w:type="dxa"/>
            <w:tcBorders>
              <w:top w:val="single" w:sz="6" w:space="0" w:color="auto"/>
              <w:left w:val="single" w:sz="6" w:space="0" w:color="auto"/>
              <w:bottom w:val="nil"/>
              <w:right w:val="double" w:sz="4" w:space="0" w:color="auto"/>
            </w:tcBorders>
          </w:tcPr>
          <w:p w:rsidR="00BD3CDF" w:rsidRPr="00CA327C" w:rsidRDefault="00DF06B6" w:rsidP="00CA327C">
            <w:pPr>
              <w:tabs>
                <w:tab w:val="left" w:pos="0"/>
              </w:tabs>
              <w:suppressAutoHyphens/>
              <w:spacing w:before="90" w:after="54"/>
              <w:jc w:val="both"/>
              <w:rPr>
                <w:sz w:val="20"/>
                <w:szCs w:val="20"/>
              </w:rPr>
            </w:pPr>
            <w:r>
              <w:rPr>
                <w:sz w:val="20"/>
                <w:szCs w:val="20"/>
              </w:rPr>
              <w:t>Will be documented and cleared under individual Tier 2 reviews for each single unit, owner-</w:t>
            </w:r>
            <w:r w:rsidR="002F785E">
              <w:rPr>
                <w:sz w:val="20"/>
                <w:szCs w:val="20"/>
              </w:rPr>
              <w:t xml:space="preserve">occupied LMI </w:t>
            </w:r>
            <w:r>
              <w:rPr>
                <w:sz w:val="20"/>
                <w:szCs w:val="20"/>
              </w:rPr>
              <w:t xml:space="preserve">property selected for </w:t>
            </w:r>
            <w:r w:rsidR="00A10E31">
              <w:rPr>
                <w:sz w:val="20"/>
                <w:szCs w:val="20"/>
              </w:rPr>
              <w:t xml:space="preserve">actual </w:t>
            </w:r>
            <w:r>
              <w:rPr>
                <w:sz w:val="20"/>
                <w:szCs w:val="20"/>
              </w:rPr>
              <w:t>rehabilitation.</w:t>
            </w: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BD3CDF" w:rsidP="00B02C70">
            <w:pPr>
              <w:spacing w:before="100" w:beforeAutospacing="1" w:after="100" w:afterAutospacing="1"/>
              <w:rPr>
                <w:color w:val="000000"/>
                <w:sz w:val="22"/>
              </w:rPr>
            </w:pPr>
            <w:r w:rsidRPr="00BE2B90">
              <w:rPr>
                <w:b/>
                <w:color w:val="000000"/>
                <w:sz w:val="22"/>
              </w:rPr>
              <w:t>Endangered Species</w:t>
            </w:r>
            <w:r w:rsidRPr="00BE2B90">
              <w:rPr>
                <w:color w:val="000000"/>
                <w:sz w:val="22"/>
              </w:rPr>
              <w:t xml:space="preserve"> </w:t>
            </w:r>
          </w:p>
          <w:p w:rsidR="00BD3CDF" w:rsidRPr="00BE2B90" w:rsidRDefault="00BD3CDF" w:rsidP="00B02C70">
            <w:pPr>
              <w:tabs>
                <w:tab w:val="left" w:pos="0"/>
              </w:tabs>
              <w:suppressAutoHyphens/>
            </w:pPr>
            <w:r w:rsidRPr="00BE2B90">
              <w:rPr>
                <w:color w:val="000000"/>
                <w:sz w:val="22"/>
              </w:rPr>
              <w:t>Endangered Species Act of 1973, particularly section 7; 50 CFR Part 402</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DF06B6">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00DF06B6">
              <w:fldChar w:fldCharType="begin">
                <w:ffData>
                  <w:name w:val=""/>
                  <w:enabled/>
                  <w:calcOnExit w:val="0"/>
                  <w:checkBox>
                    <w:size w:val="22"/>
                    <w:default w:val="1"/>
                  </w:checkBox>
                </w:ffData>
              </w:fldChar>
            </w:r>
            <w:r w:rsidR="00DF06B6">
              <w:instrText xml:space="preserve"> FORMCHECKBOX </w:instrText>
            </w:r>
            <w:r w:rsidR="006701DA">
              <w:fldChar w:fldCharType="separate"/>
            </w:r>
            <w:r w:rsidR="00DF06B6">
              <w:fldChar w:fldCharType="end"/>
            </w:r>
          </w:p>
        </w:tc>
        <w:tc>
          <w:tcPr>
            <w:tcW w:w="4590" w:type="dxa"/>
            <w:tcBorders>
              <w:top w:val="single" w:sz="6" w:space="0" w:color="auto"/>
              <w:left w:val="single" w:sz="6" w:space="0" w:color="auto"/>
              <w:bottom w:val="nil"/>
              <w:right w:val="double" w:sz="4" w:space="0" w:color="auto"/>
            </w:tcBorders>
          </w:tcPr>
          <w:p w:rsidR="00BD3CDF" w:rsidRPr="00CA327C" w:rsidRDefault="00DF06B6" w:rsidP="00DF06B6">
            <w:pPr>
              <w:tabs>
                <w:tab w:val="left" w:pos="0"/>
              </w:tabs>
              <w:suppressAutoHyphens/>
              <w:spacing w:before="90" w:after="54"/>
              <w:jc w:val="both"/>
              <w:rPr>
                <w:sz w:val="20"/>
                <w:szCs w:val="20"/>
              </w:rPr>
            </w:pPr>
            <w:r>
              <w:rPr>
                <w:sz w:val="20"/>
                <w:szCs w:val="20"/>
              </w:rPr>
              <w:t>This target area single unit, owner-occupied LMI housing rehabilitation project is likely to have No Effect on any USF&amp;WS listed species for its county, because the project is limited to the rehabilitation of existing structures, specifically owner-occupied homes.</w:t>
            </w: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BD3CDF" w:rsidP="00B02C70">
            <w:pPr>
              <w:spacing w:before="100" w:beforeAutospacing="1" w:after="100" w:afterAutospacing="1"/>
              <w:rPr>
                <w:color w:val="000000"/>
                <w:sz w:val="22"/>
              </w:rPr>
            </w:pPr>
            <w:r w:rsidRPr="00BE2B90">
              <w:rPr>
                <w:b/>
                <w:color w:val="000000"/>
                <w:sz w:val="22"/>
              </w:rPr>
              <w:t>Explosive and Flammable Hazards</w:t>
            </w:r>
          </w:p>
          <w:p w:rsidR="00BD3CDF" w:rsidRPr="00BE2B90" w:rsidRDefault="00BD3CDF" w:rsidP="00B02C70">
            <w:pPr>
              <w:rPr>
                <w:sz w:val="22"/>
                <w:szCs w:val="22"/>
              </w:rPr>
            </w:pPr>
            <w:r w:rsidRPr="00BE2B90">
              <w:rPr>
                <w:color w:val="000000"/>
                <w:sz w:val="22"/>
              </w:rPr>
              <w:t>24 CFR Part 51 Subpart C</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4E2BEB">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004E2BEB">
              <w:fldChar w:fldCharType="begin">
                <w:ffData>
                  <w:name w:val=""/>
                  <w:enabled/>
                  <w:calcOnExit w:val="0"/>
                  <w:checkBox>
                    <w:size w:val="22"/>
                    <w:default w:val="1"/>
                  </w:checkBox>
                </w:ffData>
              </w:fldChar>
            </w:r>
            <w:r w:rsidR="004E2BEB">
              <w:instrText xml:space="preserve"> FORMCHECKBOX </w:instrText>
            </w:r>
            <w:r w:rsidR="006701DA">
              <w:fldChar w:fldCharType="separate"/>
            </w:r>
            <w:r w:rsidR="004E2BEB">
              <w:fldChar w:fldCharType="end"/>
            </w:r>
          </w:p>
        </w:tc>
        <w:tc>
          <w:tcPr>
            <w:tcW w:w="4590" w:type="dxa"/>
            <w:tcBorders>
              <w:top w:val="single" w:sz="6" w:space="0" w:color="auto"/>
              <w:left w:val="single" w:sz="6" w:space="0" w:color="auto"/>
              <w:bottom w:val="nil"/>
              <w:right w:val="double" w:sz="4" w:space="0" w:color="auto"/>
            </w:tcBorders>
          </w:tcPr>
          <w:p w:rsidR="00BD3CDF" w:rsidRPr="00CA327C" w:rsidRDefault="004E2BEB" w:rsidP="00CA327C">
            <w:pPr>
              <w:tabs>
                <w:tab w:val="left" w:pos="0"/>
              </w:tabs>
              <w:suppressAutoHyphens/>
              <w:spacing w:before="90" w:after="54"/>
              <w:jc w:val="both"/>
              <w:rPr>
                <w:sz w:val="20"/>
                <w:szCs w:val="20"/>
              </w:rPr>
            </w:pPr>
            <w:r>
              <w:rPr>
                <w:sz w:val="20"/>
                <w:szCs w:val="20"/>
              </w:rPr>
              <w:t>Project does not include a hazardous facility, and project does not include development, construction or rehabilitation that will increase residential densities or conversion.</w:t>
            </w: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4C279E" w:rsidP="00B02C70">
            <w:pPr>
              <w:spacing w:before="100" w:beforeAutospacing="1" w:after="100" w:afterAutospacing="1"/>
              <w:rPr>
                <w:b/>
                <w:color w:val="000000"/>
                <w:sz w:val="22"/>
              </w:rPr>
            </w:pPr>
            <w:r>
              <w:rPr>
                <w:b/>
                <w:color w:val="000000"/>
                <w:sz w:val="22"/>
              </w:rPr>
              <w:t>Farmland</w:t>
            </w:r>
            <w:r w:rsidR="00BD3CDF" w:rsidRPr="00BE2B90">
              <w:rPr>
                <w:b/>
                <w:color w:val="000000"/>
                <w:sz w:val="22"/>
              </w:rPr>
              <w:t xml:space="preserve"> Protection  </w:t>
            </w:r>
          </w:p>
          <w:p w:rsidR="00BD3CDF" w:rsidRPr="00BE2B90" w:rsidRDefault="00BD3CDF" w:rsidP="00B02C70">
            <w:pPr>
              <w:tabs>
                <w:tab w:val="left" w:pos="0"/>
              </w:tabs>
              <w:suppressAutoHyphens/>
              <w:rPr>
                <w:b/>
              </w:rPr>
            </w:pPr>
            <w:r w:rsidRPr="00BE2B90">
              <w:rPr>
                <w:color w:val="000000"/>
                <w:sz w:val="22"/>
              </w:rPr>
              <w:t>Farmland Protection Policy Act of 1981, particularly sections 1504(b) and 1541; 7 CFR Part 658</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DF06B6">
            <w:pPr>
              <w:tabs>
                <w:tab w:val="left" w:pos="0"/>
              </w:tabs>
              <w:suppressAutoHyphens/>
              <w:spacing w:before="90" w:after="54"/>
              <w:jc w:val="center"/>
              <w:rPr>
                <w:sz w:val="20"/>
                <w:szCs w:val="18"/>
              </w:rPr>
            </w:pP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00DF06B6">
              <w:fldChar w:fldCharType="begin">
                <w:ffData>
                  <w:name w:val="Check1"/>
                  <w:enabled/>
                  <w:calcOnExit w:val="0"/>
                  <w:checkBox>
                    <w:size w:val="22"/>
                    <w:default w:val="1"/>
                  </w:checkBox>
                </w:ffData>
              </w:fldChar>
            </w:r>
            <w:bookmarkStart w:id="0" w:name="Check1"/>
            <w:r w:rsidR="00DF06B6">
              <w:instrText xml:space="preserve"> FORMCHECKBOX </w:instrText>
            </w:r>
            <w:r w:rsidR="006701DA">
              <w:fldChar w:fldCharType="separate"/>
            </w:r>
            <w:r w:rsidR="00DF06B6">
              <w:fldChar w:fldCharType="end"/>
            </w:r>
            <w:bookmarkEnd w:id="0"/>
          </w:p>
        </w:tc>
        <w:tc>
          <w:tcPr>
            <w:tcW w:w="4590" w:type="dxa"/>
            <w:tcBorders>
              <w:top w:val="single" w:sz="6" w:space="0" w:color="auto"/>
              <w:left w:val="single" w:sz="6" w:space="0" w:color="auto"/>
              <w:bottom w:val="nil"/>
              <w:right w:val="double" w:sz="4" w:space="0" w:color="auto"/>
            </w:tcBorders>
          </w:tcPr>
          <w:p w:rsidR="00BD3CDF" w:rsidRPr="00CA327C" w:rsidRDefault="00DF06B6" w:rsidP="00DF06B6">
            <w:pPr>
              <w:tabs>
                <w:tab w:val="left" w:pos="0"/>
              </w:tabs>
              <w:suppressAutoHyphens/>
              <w:spacing w:before="90" w:after="54"/>
              <w:jc w:val="both"/>
              <w:rPr>
                <w:sz w:val="20"/>
                <w:szCs w:val="20"/>
              </w:rPr>
            </w:pPr>
            <w:r>
              <w:rPr>
                <w:sz w:val="20"/>
                <w:szCs w:val="20"/>
              </w:rPr>
              <w:t>This target area single unit, owner-occupied LMI housing rehabilitation project is exempt from the provisions of this Act, as the project is limited to the rehabilitation of existing units. The project will not convert any farmland.</w:t>
            </w: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Floodplain Management  </w:t>
            </w:r>
          </w:p>
          <w:p w:rsidR="00BD3CDF" w:rsidRPr="00BE2B90" w:rsidRDefault="00BD3CDF" w:rsidP="00B02C70">
            <w:pPr>
              <w:tabs>
                <w:tab w:val="left" w:pos="0"/>
              </w:tabs>
              <w:suppressAutoHyphens/>
            </w:pPr>
            <w:r w:rsidRPr="00BE2B90">
              <w:rPr>
                <w:color w:val="000000"/>
                <w:sz w:val="22"/>
              </w:rPr>
              <w:t>Executive Order 11988, particularly section 2(a); 24 CFR Part 55</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2F785E">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002F785E">
              <w:fldChar w:fldCharType="begin">
                <w:ffData>
                  <w:name w:val=""/>
                  <w:enabled/>
                  <w:calcOnExit w:val="0"/>
                  <w:checkBox>
                    <w:size w:val="22"/>
                    <w:default w:val="1"/>
                  </w:checkBox>
                </w:ffData>
              </w:fldChar>
            </w:r>
            <w:r w:rsidR="002F785E">
              <w:instrText xml:space="preserve"> FORMCHECKBOX </w:instrText>
            </w:r>
            <w:r w:rsidR="006701DA">
              <w:fldChar w:fldCharType="separate"/>
            </w:r>
            <w:r w:rsidR="002F785E">
              <w:fldChar w:fldCharType="end"/>
            </w:r>
          </w:p>
        </w:tc>
        <w:tc>
          <w:tcPr>
            <w:tcW w:w="4590" w:type="dxa"/>
            <w:tcBorders>
              <w:top w:val="single" w:sz="6" w:space="0" w:color="auto"/>
              <w:left w:val="single" w:sz="6" w:space="0" w:color="auto"/>
              <w:bottom w:val="nil"/>
              <w:right w:val="double" w:sz="4" w:space="0" w:color="auto"/>
            </w:tcBorders>
          </w:tcPr>
          <w:p w:rsidR="00BD3CDF" w:rsidRPr="00CA327C" w:rsidRDefault="002F785E" w:rsidP="00CA327C">
            <w:pPr>
              <w:tabs>
                <w:tab w:val="left" w:pos="0"/>
              </w:tabs>
              <w:suppressAutoHyphens/>
              <w:spacing w:before="90" w:after="54"/>
              <w:jc w:val="both"/>
              <w:rPr>
                <w:sz w:val="20"/>
                <w:szCs w:val="20"/>
              </w:rPr>
            </w:pPr>
            <w:r>
              <w:rPr>
                <w:sz w:val="20"/>
                <w:szCs w:val="20"/>
              </w:rPr>
              <w:t xml:space="preserve">Proposed single unit, owner-occupied housing rehabilitation to be undertaken in a target area of the community is only considered to be a minor improvement under 24 CFR 55.2(b)(10)(iii), and thus not subject to the </w:t>
            </w:r>
            <w:r w:rsidR="00A10E31">
              <w:rPr>
                <w:sz w:val="20"/>
                <w:szCs w:val="20"/>
              </w:rPr>
              <w:t>decision-making</w:t>
            </w:r>
            <w:r>
              <w:rPr>
                <w:sz w:val="20"/>
                <w:szCs w:val="20"/>
              </w:rPr>
              <w:t xml:space="preserve"> process under 24 CFR 55.12. See attached FEMA FIRMette of target area.</w:t>
            </w:r>
          </w:p>
        </w:tc>
      </w:tr>
      <w:tr w:rsidR="00BD3CDF" w:rsidRPr="00BE2B90" w:rsidTr="00B02C70">
        <w:tc>
          <w:tcPr>
            <w:tcW w:w="3240" w:type="dxa"/>
            <w:tcBorders>
              <w:top w:val="single" w:sz="6" w:space="0" w:color="auto"/>
              <w:left w:val="double" w:sz="6" w:space="0" w:color="auto"/>
              <w:bottom w:val="single" w:sz="6" w:space="0" w:color="auto"/>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Historic Preservation  </w:t>
            </w:r>
          </w:p>
          <w:p w:rsidR="00BD3CDF" w:rsidRPr="00BE2B90" w:rsidRDefault="00BD3CDF" w:rsidP="00B02C70">
            <w:r w:rsidRPr="00BE2B90">
              <w:rPr>
                <w:color w:val="000000"/>
                <w:sz w:val="22"/>
              </w:rPr>
              <w:t>National Historic Preservation Act of 1966, particularly sections 106 and 110; 36 CFR Part 800</w:t>
            </w:r>
          </w:p>
        </w:tc>
        <w:tc>
          <w:tcPr>
            <w:tcW w:w="1620" w:type="dxa"/>
            <w:tcBorders>
              <w:top w:val="single" w:sz="6" w:space="0" w:color="auto"/>
              <w:left w:val="single" w:sz="6" w:space="0" w:color="auto"/>
              <w:bottom w:val="single" w:sz="6" w:space="0" w:color="auto"/>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DF06B6" w:rsidP="00B02C70">
            <w:pPr>
              <w:tabs>
                <w:tab w:val="left" w:pos="0"/>
              </w:tabs>
              <w:suppressAutoHyphens/>
              <w:spacing w:before="90" w:after="54"/>
              <w:jc w:val="center"/>
              <w:rPr>
                <w:sz w:val="16"/>
              </w:rPr>
            </w:pPr>
            <w:r>
              <w:fldChar w:fldCharType="begin">
                <w:ffData>
                  <w:name w:val=""/>
                  <w:enabled/>
                  <w:calcOnExit w:val="0"/>
                  <w:checkBox>
                    <w:size w:val="22"/>
                    <w:default w:val="1"/>
                  </w:checkBox>
                </w:ffData>
              </w:fldChar>
            </w:r>
            <w:r>
              <w:instrText xml:space="preserve"> FORMCHECKBOX </w:instrText>
            </w:r>
            <w:r w:rsidR="006701DA">
              <w:fldChar w:fldCharType="separate"/>
            </w:r>
            <w:r>
              <w:fldChar w:fldCharType="end"/>
            </w:r>
            <w:r w:rsidR="00BD3CDF" w:rsidRPr="00BE2B90">
              <w:t xml:space="preserve">    </w:t>
            </w:r>
            <w:r w:rsidR="00BD3CDF" w:rsidRPr="00BE2B90">
              <w:fldChar w:fldCharType="begin">
                <w:ffData>
                  <w:name w:val="Check1"/>
                  <w:enabled/>
                  <w:calcOnExit w:val="0"/>
                  <w:checkBox>
                    <w:size w:val="22"/>
                    <w:default w:val="0"/>
                  </w:checkBox>
                </w:ffData>
              </w:fldChar>
            </w:r>
            <w:r w:rsidR="00BD3CDF" w:rsidRPr="00BE2B90">
              <w:instrText xml:space="preserve"> FORMCHECKBOX </w:instrText>
            </w:r>
            <w:r w:rsidR="006701DA">
              <w:fldChar w:fldCharType="separate"/>
            </w:r>
            <w:r w:rsidR="00BD3CDF"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rsidR="00BD3CDF" w:rsidRPr="00CA327C" w:rsidRDefault="002F785E" w:rsidP="00AE4233">
            <w:pPr>
              <w:tabs>
                <w:tab w:val="left" w:pos="0"/>
              </w:tabs>
              <w:suppressAutoHyphens/>
              <w:spacing w:before="90" w:after="54"/>
              <w:jc w:val="both"/>
              <w:rPr>
                <w:sz w:val="20"/>
                <w:szCs w:val="20"/>
              </w:rPr>
            </w:pPr>
            <w:r>
              <w:rPr>
                <w:sz w:val="20"/>
                <w:szCs w:val="20"/>
              </w:rPr>
              <w:t xml:space="preserve">See attached Illinois </w:t>
            </w:r>
            <w:r w:rsidR="00AE4233">
              <w:rPr>
                <w:sz w:val="20"/>
                <w:szCs w:val="20"/>
              </w:rPr>
              <w:t xml:space="preserve">DNR </w:t>
            </w:r>
            <w:r>
              <w:rPr>
                <w:sz w:val="20"/>
                <w:szCs w:val="20"/>
              </w:rPr>
              <w:t>Historic Preservation</w:t>
            </w:r>
            <w:r w:rsidR="00A10E31">
              <w:rPr>
                <w:sz w:val="20"/>
                <w:szCs w:val="20"/>
              </w:rPr>
              <w:t xml:space="preserve"> (HP)</w:t>
            </w:r>
            <w:r>
              <w:rPr>
                <w:sz w:val="20"/>
                <w:szCs w:val="20"/>
              </w:rPr>
              <w:t xml:space="preserve"> </w:t>
            </w:r>
            <w:r w:rsidR="00AE4233">
              <w:rPr>
                <w:sz w:val="20"/>
                <w:szCs w:val="20"/>
              </w:rPr>
              <w:t xml:space="preserve">Section 106 </w:t>
            </w:r>
            <w:r>
              <w:rPr>
                <w:sz w:val="20"/>
                <w:szCs w:val="20"/>
              </w:rPr>
              <w:t xml:space="preserve">letter satisfying the Tier 1 requirements for the target area. Individual </w:t>
            </w:r>
            <w:r w:rsidR="00A10E31">
              <w:rPr>
                <w:sz w:val="20"/>
                <w:szCs w:val="20"/>
              </w:rPr>
              <w:t>I</w:t>
            </w:r>
            <w:r w:rsidR="00AE4233">
              <w:rPr>
                <w:sz w:val="20"/>
                <w:szCs w:val="20"/>
              </w:rPr>
              <w:t>DNR H</w:t>
            </w:r>
            <w:r w:rsidR="00A10E31">
              <w:rPr>
                <w:sz w:val="20"/>
                <w:szCs w:val="20"/>
              </w:rPr>
              <w:t>P T</w:t>
            </w:r>
            <w:r>
              <w:rPr>
                <w:sz w:val="20"/>
                <w:szCs w:val="20"/>
              </w:rPr>
              <w:t xml:space="preserve">ier 2 Section 106 letters will be obtained for each home </w:t>
            </w:r>
            <w:r w:rsidR="00A10E31">
              <w:rPr>
                <w:sz w:val="20"/>
                <w:szCs w:val="20"/>
              </w:rPr>
              <w:t>selected</w:t>
            </w:r>
            <w:r>
              <w:rPr>
                <w:sz w:val="20"/>
                <w:szCs w:val="20"/>
              </w:rPr>
              <w:t xml:space="preserve"> for</w:t>
            </w:r>
            <w:r w:rsidR="00A10E31">
              <w:rPr>
                <w:sz w:val="20"/>
                <w:szCs w:val="20"/>
              </w:rPr>
              <w:t xml:space="preserve"> actual</w:t>
            </w:r>
            <w:r>
              <w:rPr>
                <w:sz w:val="20"/>
                <w:szCs w:val="20"/>
              </w:rPr>
              <w:t xml:space="preserve"> rehabilitation, to check for presence on National and state historic registers.</w:t>
            </w:r>
          </w:p>
        </w:tc>
      </w:tr>
      <w:tr w:rsidR="00BD3CDF" w:rsidRPr="00BE2B90" w:rsidTr="00B02C70">
        <w:tc>
          <w:tcPr>
            <w:tcW w:w="3240" w:type="dxa"/>
            <w:tcBorders>
              <w:top w:val="single" w:sz="6" w:space="0" w:color="auto"/>
              <w:left w:val="double" w:sz="6" w:space="0" w:color="auto"/>
              <w:bottom w:val="single" w:sz="6" w:space="0" w:color="auto"/>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Noise Abatement and Control  </w:t>
            </w:r>
          </w:p>
          <w:p w:rsidR="00BD3CDF" w:rsidRPr="00BE2B90" w:rsidRDefault="00BD3CDF" w:rsidP="00B02C70">
            <w:r w:rsidRPr="00BE2B90">
              <w:rPr>
                <w:color w:val="000000"/>
                <w:sz w:val="22"/>
              </w:rPr>
              <w:t xml:space="preserve">Noise Control Act of 1972, as amended by the Quiet </w:t>
            </w:r>
            <w:r w:rsidRPr="00BE2B90">
              <w:rPr>
                <w:color w:val="000000"/>
                <w:sz w:val="22"/>
              </w:rPr>
              <w:lastRenderedPageBreak/>
              <w:t>Communities Act of 1978; 24 CFR Part 51 Subpart B</w:t>
            </w:r>
          </w:p>
        </w:tc>
        <w:tc>
          <w:tcPr>
            <w:tcW w:w="1620" w:type="dxa"/>
            <w:tcBorders>
              <w:top w:val="single" w:sz="6" w:space="0" w:color="auto"/>
              <w:left w:val="single" w:sz="6" w:space="0" w:color="auto"/>
              <w:bottom w:val="single" w:sz="6" w:space="0" w:color="auto"/>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lastRenderedPageBreak/>
              <w:t>Yes     No</w:t>
            </w:r>
          </w:p>
          <w:p w:rsidR="00BD3CDF" w:rsidRPr="00BE2B90" w:rsidRDefault="00DF06B6" w:rsidP="00B02C70">
            <w:pPr>
              <w:tabs>
                <w:tab w:val="left" w:pos="0"/>
              </w:tabs>
              <w:suppressAutoHyphens/>
              <w:spacing w:before="90" w:after="54"/>
              <w:jc w:val="center"/>
            </w:pPr>
            <w:r>
              <w:fldChar w:fldCharType="begin">
                <w:ffData>
                  <w:name w:val=""/>
                  <w:enabled/>
                  <w:calcOnExit w:val="0"/>
                  <w:checkBox>
                    <w:size w:val="22"/>
                    <w:default w:val="1"/>
                  </w:checkBox>
                </w:ffData>
              </w:fldChar>
            </w:r>
            <w:r>
              <w:instrText xml:space="preserve"> FORMCHECKBOX </w:instrText>
            </w:r>
            <w:r w:rsidR="006701DA">
              <w:fldChar w:fldCharType="separate"/>
            </w:r>
            <w:r>
              <w:fldChar w:fldCharType="end"/>
            </w:r>
            <w:r w:rsidR="00BD3CDF" w:rsidRPr="00BE2B90">
              <w:t xml:space="preserve">    </w:t>
            </w:r>
            <w:r w:rsidR="00BD3CDF" w:rsidRPr="00BE2B90">
              <w:fldChar w:fldCharType="begin">
                <w:ffData>
                  <w:name w:val="Check1"/>
                  <w:enabled/>
                  <w:calcOnExit w:val="0"/>
                  <w:checkBox>
                    <w:size w:val="22"/>
                    <w:default w:val="0"/>
                  </w:checkBox>
                </w:ffData>
              </w:fldChar>
            </w:r>
            <w:r w:rsidR="00BD3CDF" w:rsidRPr="00BE2B90">
              <w:instrText xml:space="preserve"> FORMCHECKBOX </w:instrText>
            </w:r>
            <w:r w:rsidR="006701DA">
              <w:fldChar w:fldCharType="separate"/>
            </w:r>
            <w:r w:rsidR="00BD3CDF" w:rsidRPr="00BE2B90">
              <w:fldChar w:fldCharType="end"/>
            </w:r>
          </w:p>
          <w:p w:rsidR="00BD3CDF" w:rsidRPr="00BE2B90" w:rsidRDefault="00BD3CDF" w:rsidP="00B02C70">
            <w:pPr>
              <w:tabs>
                <w:tab w:val="left" w:pos="0"/>
              </w:tabs>
              <w:suppressAutoHyphens/>
              <w:spacing w:before="90" w:after="54"/>
              <w:jc w:val="center"/>
              <w:rPr>
                <w:sz w:val="16"/>
              </w:rPr>
            </w:pPr>
          </w:p>
        </w:tc>
        <w:tc>
          <w:tcPr>
            <w:tcW w:w="4590" w:type="dxa"/>
            <w:tcBorders>
              <w:top w:val="single" w:sz="6" w:space="0" w:color="auto"/>
              <w:left w:val="single" w:sz="6" w:space="0" w:color="auto"/>
              <w:bottom w:val="single" w:sz="6" w:space="0" w:color="auto"/>
              <w:right w:val="double" w:sz="4" w:space="0" w:color="auto"/>
            </w:tcBorders>
          </w:tcPr>
          <w:p w:rsidR="00BD3CDF" w:rsidRPr="00DF06B6" w:rsidRDefault="002F785E" w:rsidP="00CA327C">
            <w:pPr>
              <w:tabs>
                <w:tab w:val="left" w:pos="0"/>
              </w:tabs>
              <w:suppressAutoHyphens/>
              <w:spacing w:before="90" w:after="54"/>
              <w:jc w:val="both"/>
              <w:rPr>
                <w:sz w:val="20"/>
                <w:szCs w:val="20"/>
              </w:rPr>
            </w:pPr>
            <w:r>
              <w:rPr>
                <w:sz w:val="20"/>
                <w:szCs w:val="20"/>
              </w:rPr>
              <w:t xml:space="preserve">Will be documented and cleared under individual Tier 2 reviews for each single unit, owner-occupied LMI property selected for </w:t>
            </w:r>
            <w:r w:rsidR="00A10E31">
              <w:rPr>
                <w:sz w:val="20"/>
                <w:szCs w:val="20"/>
              </w:rPr>
              <w:t xml:space="preserve">actual </w:t>
            </w:r>
            <w:r>
              <w:rPr>
                <w:sz w:val="20"/>
                <w:szCs w:val="20"/>
              </w:rPr>
              <w:t>rehabilitation.</w:t>
            </w: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Sole Source Aquifers  </w:t>
            </w:r>
          </w:p>
          <w:p w:rsidR="00BD3CDF" w:rsidRPr="00BE2B90" w:rsidRDefault="00BD3CDF" w:rsidP="00B02C70">
            <w:pPr>
              <w:tabs>
                <w:tab w:val="left" w:pos="0"/>
              </w:tabs>
              <w:suppressAutoHyphens/>
            </w:pPr>
            <w:r w:rsidRPr="00BE2B90">
              <w:rPr>
                <w:color w:val="000000"/>
                <w:sz w:val="22"/>
              </w:rPr>
              <w:t>Safe Drinking Water Act of 1974, as amended, particularly section 1424(e); 40 CFR Part 149</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B02C70">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p>
          <w:p w:rsidR="00BD3CDF" w:rsidRPr="00BE2B90" w:rsidRDefault="00BD3CDF" w:rsidP="00B02C70">
            <w:pPr>
              <w:tabs>
                <w:tab w:val="left" w:pos="0"/>
              </w:tabs>
              <w:suppressAutoHyphens/>
              <w:spacing w:before="90" w:after="54"/>
              <w:jc w:val="center"/>
              <w:rPr>
                <w:sz w:val="16"/>
              </w:rPr>
            </w:pPr>
          </w:p>
        </w:tc>
        <w:tc>
          <w:tcPr>
            <w:tcW w:w="4590" w:type="dxa"/>
            <w:tcBorders>
              <w:top w:val="single" w:sz="6" w:space="0" w:color="auto"/>
              <w:left w:val="single" w:sz="6" w:space="0" w:color="auto"/>
              <w:bottom w:val="nil"/>
              <w:right w:val="double" w:sz="4" w:space="0" w:color="auto"/>
            </w:tcBorders>
          </w:tcPr>
          <w:p w:rsidR="00BD3CDF" w:rsidRPr="00CA327C" w:rsidRDefault="00BD3CDF" w:rsidP="00CA327C">
            <w:pPr>
              <w:tabs>
                <w:tab w:val="left" w:pos="0"/>
              </w:tabs>
              <w:suppressAutoHyphens/>
              <w:spacing w:before="90" w:after="54"/>
              <w:jc w:val="both"/>
              <w:rPr>
                <w:sz w:val="20"/>
                <w:szCs w:val="20"/>
              </w:rPr>
            </w:pPr>
          </w:p>
        </w:tc>
      </w:tr>
      <w:tr w:rsidR="00BD3CDF" w:rsidRPr="00BE2B90" w:rsidTr="00B02C70">
        <w:tc>
          <w:tcPr>
            <w:tcW w:w="3240" w:type="dxa"/>
            <w:tcBorders>
              <w:top w:val="single" w:sz="6" w:space="0" w:color="auto"/>
              <w:left w:val="double" w:sz="6" w:space="0" w:color="auto"/>
              <w:bottom w:val="nil"/>
              <w:right w:val="nil"/>
            </w:tcBorders>
          </w:tcPr>
          <w:p w:rsidR="00BD3CDF" w:rsidRPr="00BE2B90" w:rsidRDefault="00BD3CDF" w:rsidP="00B02C70">
            <w:pPr>
              <w:spacing w:before="100" w:beforeAutospacing="1" w:after="100" w:afterAutospacing="1"/>
              <w:rPr>
                <w:b/>
                <w:color w:val="000000"/>
                <w:sz w:val="22"/>
              </w:rPr>
            </w:pPr>
            <w:r w:rsidRPr="00BE2B90">
              <w:rPr>
                <w:b/>
                <w:color w:val="000000"/>
                <w:sz w:val="22"/>
              </w:rPr>
              <w:t xml:space="preserve">Wetlands Protection  </w:t>
            </w:r>
          </w:p>
          <w:p w:rsidR="00BD3CDF" w:rsidRPr="00BE2B90" w:rsidRDefault="00BD3CDF" w:rsidP="00B02C70">
            <w:pPr>
              <w:tabs>
                <w:tab w:val="left" w:pos="0"/>
              </w:tabs>
              <w:suppressAutoHyphens/>
            </w:pPr>
            <w:r w:rsidRPr="00BE2B90">
              <w:rPr>
                <w:color w:val="000000"/>
                <w:sz w:val="22"/>
              </w:rPr>
              <w:t>Executive Order 11990, particularly sections 2 and 5</w:t>
            </w:r>
          </w:p>
        </w:tc>
        <w:tc>
          <w:tcPr>
            <w:tcW w:w="1620" w:type="dxa"/>
            <w:tcBorders>
              <w:top w:val="single" w:sz="6" w:space="0" w:color="auto"/>
              <w:left w:val="single" w:sz="6" w:space="0" w:color="auto"/>
              <w:bottom w:val="nil"/>
              <w:right w:val="single" w:sz="6" w:space="0" w:color="auto"/>
            </w:tcBorders>
          </w:tcPr>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B02C70">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006701DA">
              <w:fldChar w:fldCharType="begin">
                <w:ffData>
                  <w:name w:val=""/>
                  <w:enabled/>
                  <w:calcOnExit w:val="0"/>
                  <w:checkBox>
                    <w:size w:val="22"/>
                    <w:default w:val="1"/>
                  </w:checkBox>
                </w:ffData>
              </w:fldChar>
            </w:r>
            <w:r w:rsidR="006701DA">
              <w:instrText xml:space="preserve"> FORMCHECKBOX </w:instrText>
            </w:r>
            <w:r w:rsidR="006701DA">
              <w:fldChar w:fldCharType="end"/>
            </w:r>
          </w:p>
          <w:p w:rsidR="00BD3CDF" w:rsidRPr="00BE2B90" w:rsidRDefault="00BD3CDF" w:rsidP="00B02C70">
            <w:pPr>
              <w:tabs>
                <w:tab w:val="left" w:pos="0"/>
              </w:tabs>
              <w:suppressAutoHyphens/>
              <w:spacing w:before="90" w:after="54"/>
              <w:jc w:val="center"/>
              <w:rPr>
                <w:sz w:val="16"/>
              </w:rPr>
            </w:pPr>
          </w:p>
        </w:tc>
        <w:tc>
          <w:tcPr>
            <w:tcW w:w="4590" w:type="dxa"/>
            <w:tcBorders>
              <w:top w:val="single" w:sz="6" w:space="0" w:color="auto"/>
              <w:left w:val="single" w:sz="6" w:space="0" w:color="auto"/>
              <w:bottom w:val="nil"/>
              <w:right w:val="double" w:sz="4" w:space="0" w:color="auto"/>
            </w:tcBorders>
          </w:tcPr>
          <w:p w:rsidR="00BD3CDF" w:rsidRPr="00CA327C" w:rsidRDefault="006701DA" w:rsidP="00CA327C">
            <w:pPr>
              <w:tabs>
                <w:tab w:val="left" w:pos="0"/>
              </w:tabs>
              <w:suppressAutoHyphens/>
              <w:spacing w:before="90" w:after="54"/>
              <w:jc w:val="both"/>
              <w:rPr>
                <w:sz w:val="20"/>
                <w:szCs w:val="20"/>
              </w:rPr>
            </w:pPr>
            <w:r>
              <w:rPr>
                <w:sz w:val="20"/>
                <w:szCs w:val="20"/>
              </w:rPr>
              <w:t>Proposed single unit, owner-occupied housing rehabilitation to be undertaken in a target area of</w:t>
            </w:r>
            <w:r>
              <w:rPr>
                <w:sz w:val="20"/>
                <w:szCs w:val="20"/>
              </w:rPr>
              <w:t xml:space="preserve"> the community does not meet the definition of “New Construction” under Executive Order 11990.</w:t>
            </w:r>
            <w:bookmarkStart w:id="1" w:name="_GoBack"/>
            <w:bookmarkEnd w:id="1"/>
            <w:r>
              <w:rPr>
                <w:sz w:val="20"/>
                <w:szCs w:val="20"/>
              </w:rPr>
              <w:t xml:space="preserve"> </w:t>
            </w:r>
          </w:p>
        </w:tc>
      </w:tr>
      <w:tr w:rsidR="00BD3CDF" w:rsidRPr="00BE2B90" w:rsidTr="0044089A">
        <w:tc>
          <w:tcPr>
            <w:tcW w:w="3240" w:type="dxa"/>
            <w:tcBorders>
              <w:top w:val="single" w:sz="6" w:space="0" w:color="auto"/>
              <w:left w:val="double" w:sz="6" w:space="0" w:color="auto"/>
              <w:bottom w:val="single" w:sz="6" w:space="0" w:color="auto"/>
              <w:right w:val="nil"/>
            </w:tcBorders>
          </w:tcPr>
          <w:p w:rsidR="00BD3CDF" w:rsidRPr="00BE2B90" w:rsidRDefault="00BD3CDF" w:rsidP="00B02C70">
            <w:pPr>
              <w:spacing w:before="100" w:beforeAutospacing="1" w:after="100" w:afterAutospacing="1"/>
              <w:rPr>
                <w:color w:val="000000"/>
                <w:sz w:val="22"/>
              </w:rPr>
            </w:pPr>
            <w:r w:rsidRPr="00BE2B90">
              <w:rPr>
                <w:b/>
                <w:color w:val="000000"/>
                <w:sz w:val="22"/>
              </w:rPr>
              <w:t>Wild and Scenic Rivers</w:t>
            </w:r>
            <w:r w:rsidRPr="00BE2B90">
              <w:rPr>
                <w:color w:val="000000"/>
                <w:sz w:val="22"/>
              </w:rPr>
              <w:t xml:space="preserve"> </w:t>
            </w:r>
          </w:p>
          <w:p w:rsidR="00BD3CDF" w:rsidRPr="00BE2B90" w:rsidRDefault="00BD3CDF" w:rsidP="00B02C70">
            <w:pPr>
              <w:tabs>
                <w:tab w:val="left" w:pos="0"/>
              </w:tabs>
              <w:suppressAutoHyphens/>
            </w:pPr>
            <w:r w:rsidRPr="00BE2B90">
              <w:rPr>
                <w:color w:val="000000"/>
                <w:sz w:val="22"/>
              </w:rPr>
              <w:t>Wild and Scenic Rivers Act of 1968, particularly section 7(b) and (c)</w:t>
            </w:r>
          </w:p>
        </w:tc>
        <w:tc>
          <w:tcPr>
            <w:tcW w:w="1620" w:type="dxa"/>
            <w:tcBorders>
              <w:top w:val="single" w:sz="6" w:space="0" w:color="auto"/>
              <w:left w:val="single" w:sz="6" w:space="0" w:color="auto"/>
              <w:bottom w:val="single" w:sz="6" w:space="0" w:color="auto"/>
              <w:right w:val="single" w:sz="6" w:space="0" w:color="auto"/>
            </w:tcBorders>
          </w:tcPr>
          <w:p w:rsidR="00BD3CDF" w:rsidRPr="00BE2B90" w:rsidRDefault="00BD3CDF" w:rsidP="00B02C70">
            <w:pPr>
              <w:tabs>
                <w:tab w:val="left" w:pos="0"/>
              </w:tabs>
              <w:suppressAutoHyphens/>
              <w:rPr>
                <w:b/>
              </w:rPr>
            </w:pPr>
          </w:p>
          <w:p w:rsidR="00BD3CDF" w:rsidRPr="00BE2B90" w:rsidRDefault="00BD3CDF" w:rsidP="00B02C70">
            <w:pPr>
              <w:tabs>
                <w:tab w:val="left" w:pos="0"/>
              </w:tabs>
              <w:suppressAutoHyphens/>
              <w:spacing w:before="90" w:after="54"/>
              <w:jc w:val="center"/>
            </w:pPr>
            <w:r w:rsidRPr="00BE2B90">
              <w:rPr>
                <w:sz w:val="20"/>
                <w:szCs w:val="18"/>
              </w:rPr>
              <w:t>Yes     No</w:t>
            </w:r>
          </w:p>
          <w:p w:rsidR="00BD3CDF" w:rsidRPr="00BE2B90" w:rsidRDefault="00BD3CDF" w:rsidP="00B02C70">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6701DA">
              <w:fldChar w:fldCharType="separate"/>
            </w:r>
            <w:r w:rsidRPr="00BE2B90">
              <w:fldChar w:fldCharType="end"/>
            </w:r>
          </w:p>
          <w:p w:rsidR="00BD3CDF" w:rsidRPr="00BE2B90" w:rsidRDefault="00BD3CDF" w:rsidP="00B02C70">
            <w:pPr>
              <w:tabs>
                <w:tab w:val="left" w:pos="0"/>
              </w:tabs>
              <w:suppressAutoHyphens/>
              <w:rPr>
                <w:sz w:val="16"/>
              </w:rPr>
            </w:pPr>
          </w:p>
        </w:tc>
        <w:tc>
          <w:tcPr>
            <w:tcW w:w="4590" w:type="dxa"/>
            <w:tcBorders>
              <w:top w:val="single" w:sz="6" w:space="0" w:color="auto"/>
              <w:left w:val="single" w:sz="6" w:space="0" w:color="auto"/>
              <w:bottom w:val="single" w:sz="6" w:space="0" w:color="auto"/>
              <w:right w:val="double" w:sz="4" w:space="0" w:color="auto"/>
            </w:tcBorders>
          </w:tcPr>
          <w:p w:rsidR="00BD3CDF" w:rsidRPr="00CA327C" w:rsidRDefault="00BD3CDF" w:rsidP="00CA327C">
            <w:pPr>
              <w:tabs>
                <w:tab w:val="left" w:pos="0"/>
              </w:tabs>
              <w:suppressAutoHyphens/>
              <w:spacing w:before="90" w:after="54"/>
              <w:jc w:val="both"/>
              <w:rPr>
                <w:sz w:val="20"/>
                <w:szCs w:val="20"/>
              </w:rPr>
            </w:pPr>
          </w:p>
        </w:tc>
      </w:tr>
      <w:tr w:rsidR="0044089A" w:rsidRPr="00BE2B90" w:rsidTr="00B02C70">
        <w:tc>
          <w:tcPr>
            <w:tcW w:w="9450" w:type="dxa"/>
            <w:gridSpan w:val="3"/>
            <w:tcBorders>
              <w:top w:val="double" w:sz="4" w:space="0" w:color="auto"/>
              <w:left w:val="double" w:sz="6" w:space="0" w:color="auto"/>
              <w:bottom w:val="double" w:sz="4" w:space="0" w:color="auto"/>
              <w:right w:val="double" w:sz="4" w:space="0" w:color="auto"/>
            </w:tcBorders>
          </w:tcPr>
          <w:p w:rsidR="0044089A" w:rsidRPr="00BE2B90" w:rsidRDefault="0044089A" w:rsidP="00B02C70">
            <w:pPr>
              <w:tabs>
                <w:tab w:val="left" w:pos="0"/>
              </w:tabs>
              <w:suppressAutoHyphens/>
              <w:spacing w:before="90" w:after="54"/>
              <w:rPr>
                <w:i/>
                <w:color w:val="E36C0A" w:themeColor="accent6" w:themeShade="BF"/>
              </w:rPr>
            </w:pPr>
            <w:r>
              <w:rPr>
                <w:b/>
              </w:rPr>
              <w:t>ENVIRONMENTAL JUSTICE</w:t>
            </w:r>
          </w:p>
        </w:tc>
      </w:tr>
      <w:tr w:rsidR="0044089A" w:rsidRPr="00BE2B90" w:rsidTr="00B02C70">
        <w:tc>
          <w:tcPr>
            <w:tcW w:w="3240" w:type="dxa"/>
            <w:tcBorders>
              <w:top w:val="single" w:sz="6" w:space="0" w:color="auto"/>
              <w:left w:val="double" w:sz="6" w:space="0" w:color="auto"/>
              <w:bottom w:val="double" w:sz="4" w:space="0" w:color="auto"/>
              <w:right w:val="nil"/>
            </w:tcBorders>
          </w:tcPr>
          <w:p w:rsidR="0044089A" w:rsidRDefault="0044089A" w:rsidP="00B02C70">
            <w:pPr>
              <w:spacing w:before="100" w:beforeAutospacing="1" w:after="100" w:afterAutospacing="1"/>
              <w:rPr>
                <w:b/>
                <w:color w:val="000000"/>
                <w:sz w:val="22"/>
              </w:rPr>
            </w:pPr>
            <w:r>
              <w:rPr>
                <w:b/>
                <w:color w:val="000000"/>
                <w:sz w:val="22"/>
              </w:rPr>
              <w:t>Environmental Justice</w:t>
            </w:r>
          </w:p>
          <w:p w:rsidR="0044089A" w:rsidRPr="0044089A" w:rsidRDefault="0044089A" w:rsidP="00B02C70">
            <w:pPr>
              <w:spacing w:before="100" w:beforeAutospacing="1" w:after="100" w:afterAutospacing="1"/>
              <w:rPr>
                <w:color w:val="000000"/>
                <w:sz w:val="22"/>
              </w:rPr>
            </w:pPr>
            <w:r>
              <w:rPr>
                <w:color w:val="000000"/>
                <w:sz w:val="22"/>
              </w:rPr>
              <w:t>Executive Order 12898</w:t>
            </w:r>
          </w:p>
        </w:tc>
        <w:tc>
          <w:tcPr>
            <w:tcW w:w="1620" w:type="dxa"/>
            <w:tcBorders>
              <w:top w:val="single" w:sz="6" w:space="0" w:color="auto"/>
              <w:left w:val="single" w:sz="6" w:space="0" w:color="auto"/>
              <w:bottom w:val="double" w:sz="4" w:space="0" w:color="auto"/>
              <w:right w:val="single" w:sz="6" w:space="0" w:color="auto"/>
            </w:tcBorders>
          </w:tcPr>
          <w:p w:rsidR="00756B7B" w:rsidRPr="00BE2B90" w:rsidRDefault="00756B7B" w:rsidP="00756B7B">
            <w:pPr>
              <w:tabs>
                <w:tab w:val="left" w:pos="0"/>
              </w:tabs>
              <w:suppressAutoHyphens/>
              <w:spacing w:before="90" w:after="54"/>
              <w:jc w:val="center"/>
            </w:pPr>
            <w:r w:rsidRPr="00BE2B90">
              <w:rPr>
                <w:sz w:val="20"/>
                <w:szCs w:val="18"/>
              </w:rPr>
              <w:t>Yes     No</w:t>
            </w:r>
          </w:p>
          <w:p w:rsidR="00756B7B" w:rsidRPr="00BE2B90" w:rsidRDefault="00DF06B6" w:rsidP="00756B7B">
            <w:pPr>
              <w:tabs>
                <w:tab w:val="left" w:pos="0"/>
              </w:tabs>
              <w:suppressAutoHyphens/>
              <w:spacing w:before="90" w:after="54"/>
              <w:jc w:val="center"/>
            </w:pPr>
            <w:r>
              <w:fldChar w:fldCharType="begin">
                <w:ffData>
                  <w:name w:val=""/>
                  <w:enabled/>
                  <w:calcOnExit w:val="0"/>
                  <w:checkBox>
                    <w:size w:val="22"/>
                    <w:default w:val="1"/>
                  </w:checkBox>
                </w:ffData>
              </w:fldChar>
            </w:r>
            <w:r>
              <w:instrText xml:space="preserve"> FORMCHECKBOX </w:instrText>
            </w:r>
            <w:r w:rsidR="006701DA">
              <w:fldChar w:fldCharType="separate"/>
            </w:r>
            <w:r>
              <w:fldChar w:fldCharType="end"/>
            </w:r>
            <w:r w:rsidR="00756B7B" w:rsidRPr="00BE2B90">
              <w:t xml:space="preserve">    </w:t>
            </w:r>
            <w:r w:rsidR="00756B7B" w:rsidRPr="00BE2B90">
              <w:fldChar w:fldCharType="begin">
                <w:ffData>
                  <w:name w:val="Check1"/>
                  <w:enabled/>
                  <w:calcOnExit w:val="0"/>
                  <w:checkBox>
                    <w:size w:val="22"/>
                    <w:default w:val="0"/>
                  </w:checkBox>
                </w:ffData>
              </w:fldChar>
            </w:r>
            <w:r w:rsidR="00756B7B" w:rsidRPr="00BE2B90">
              <w:instrText xml:space="preserve"> FORMCHECKBOX </w:instrText>
            </w:r>
            <w:r w:rsidR="006701DA">
              <w:fldChar w:fldCharType="separate"/>
            </w:r>
            <w:r w:rsidR="00756B7B" w:rsidRPr="00BE2B90">
              <w:fldChar w:fldCharType="end"/>
            </w:r>
          </w:p>
          <w:p w:rsidR="0044089A" w:rsidRPr="00BE2B90" w:rsidRDefault="0044089A" w:rsidP="00B02C70">
            <w:pPr>
              <w:tabs>
                <w:tab w:val="left" w:pos="0"/>
              </w:tabs>
              <w:suppressAutoHyphens/>
              <w:rPr>
                <w:b/>
              </w:rPr>
            </w:pPr>
          </w:p>
        </w:tc>
        <w:tc>
          <w:tcPr>
            <w:tcW w:w="4590" w:type="dxa"/>
            <w:tcBorders>
              <w:top w:val="single" w:sz="6" w:space="0" w:color="auto"/>
              <w:left w:val="single" w:sz="6" w:space="0" w:color="auto"/>
              <w:bottom w:val="double" w:sz="4" w:space="0" w:color="auto"/>
              <w:right w:val="double" w:sz="4" w:space="0" w:color="auto"/>
            </w:tcBorders>
          </w:tcPr>
          <w:p w:rsidR="0044089A" w:rsidRPr="00CA327C" w:rsidRDefault="002F785E" w:rsidP="00CA327C">
            <w:pPr>
              <w:tabs>
                <w:tab w:val="left" w:pos="0"/>
              </w:tabs>
              <w:suppressAutoHyphens/>
              <w:spacing w:before="90" w:after="54"/>
              <w:jc w:val="both"/>
              <w:rPr>
                <w:sz w:val="20"/>
                <w:szCs w:val="20"/>
              </w:rPr>
            </w:pPr>
            <w:r>
              <w:rPr>
                <w:sz w:val="20"/>
                <w:szCs w:val="20"/>
              </w:rPr>
              <w:t xml:space="preserve">Will be documented and cleared under individual Tier 2 reviews for each single unit, owner-occupied LMI property selected for </w:t>
            </w:r>
            <w:r w:rsidR="00A10E31">
              <w:rPr>
                <w:sz w:val="20"/>
                <w:szCs w:val="20"/>
              </w:rPr>
              <w:t xml:space="preserve">actual </w:t>
            </w:r>
            <w:r>
              <w:rPr>
                <w:sz w:val="20"/>
                <w:szCs w:val="20"/>
              </w:rPr>
              <w:t>rehabilitation.</w:t>
            </w:r>
          </w:p>
        </w:tc>
      </w:tr>
    </w:tbl>
    <w:p w:rsidR="006131C0" w:rsidRPr="00624F92" w:rsidRDefault="00E75E6D" w:rsidP="005A6B52">
      <w:pPr>
        <w:tabs>
          <w:tab w:val="left" w:pos="0"/>
        </w:tabs>
        <w:suppressAutoHyphens/>
        <w:spacing w:after="90"/>
        <w:ind w:left="5040" w:hanging="5040"/>
        <w:rPr>
          <w:rFonts w:asciiTheme="minorHAnsi" w:hAnsiTheme="minorHAnsi" w:cs="Arial"/>
          <w:sz w:val="18"/>
        </w:rPr>
      </w:pPr>
      <w:r w:rsidRPr="00624F92">
        <w:rPr>
          <w:rFonts w:asciiTheme="minorHAnsi" w:hAnsiTheme="minorHAnsi" w:cs="Arial"/>
          <w:sz w:val="18"/>
        </w:rPr>
        <w:t xml:space="preserve">                                                                                 </w:t>
      </w:r>
    </w:p>
    <w:p w:rsidR="00BD3CDF" w:rsidRPr="00BE2B90" w:rsidRDefault="00BD3CDF" w:rsidP="00BD3CDF">
      <w:pPr>
        <w:rPr>
          <w:b/>
        </w:rPr>
      </w:pPr>
      <w:r w:rsidRPr="00BE2B90">
        <w:rPr>
          <w:b/>
        </w:rPr>
        <w:t>Field Inspection</w:t>
      </w:r>
      <w:r>
        <w:rPr>
          <w:b/>
        </w:rPr>
        <w:t xml:space="preserve"> </w:t>
      </w:r>
      <w:r w:rsidR="00036269" w:rsidRPr="00036269">
        <w:t>(</w:t>
      </w:r>
      <w:r w:rsidRPr="00BE2B90">
        <w:t>Date</w:t>
      </w:r>
      <w:r>
        <w:t xml:space="preserve"> and completed by)</w:t>
      </w:r>
      <w:r>
        <w:rPr>
          <w:b/>
        </w:rPr>
        <w:t>:</w:t>
      </w:r>
      <w:r w:rsidRPr="00BE2B90">
        <w:rPr>
          <w:b/>
        </w:rPr>
        <w:t xml:space="preserve"> </w:t>
      </w:r>
    </w:p>
    <w:p w:rsidR="00BD3CDF" w:rsidRPr="00BE2B90" w:rsidRDefault="00BD3CDF" w:rsidP="00BD3CDF">
      <w:pPr>
        <w:tabs>
          <w:tab w:val="left" w:pos="0"/>
        </w:tabs>
        <w:suppressAutoHyphens/>
        <w:spacing w:before="90" w:after="54"/>
        <w:rPr>
          <w:b/>
        </w:rPr>
      </w:pPr>
      <w:r w:rsidRPr="00BE2B90">
        <w:rPr>
          <w:b/>
        </w:rPr>
        <w:t xml:space="preserve">Summary of Findings and Conclusions: </w:t>
      </w:r>
    </w:p>
    <w:p w:rsidR="00BD3CDF" w:rsidRPr="00BE2B90" w:rsidRDefault="00BD3CDF" w:rsidP="00BD3CDF">
      <w:pPr>
        <w:rPr>
          <w:b/>
        </w:rPr>
      </w:pPr>
    </w:p>
    <w:p w:rsidR="00BD3CDF" w:rsidRPr="00BE2B90" w:rsidRDefault="00BD3CDF" w:rsidP="00BD3CDF">
      <w:pPr>
        <w:rPr>
          <w:b/>
        </w:rPr>
      </w:pPr>
    </w:p>
    <w:p w:rsidR="00BD3CDF" w:rsidRPr="00BE2B90" w:rsidRDefault="00BD3CDF" w:rsidP="00BD3CDF">
      <w:pPr>
        <w:rPr>
          <w:sz w:val="20"/>
        </w:rPr>
      </w:pPr>
    </w:p>
    <w:p w:rsidR="00BD3CDF" w:rsidRPr="00BE2B90" w:rsidRDefault="00BD3CDF" w:rsidP="00BD3CDF">
      <w:pPr>
        <w:rPr>
          <w:b/>
          <w:u w:val="single"/>
        </w:rPr>
      </w:pPr>
      <w:r w:rsidRPr="00BE2B90">
        <w:rPr>
          <w:b/>
          <w:sz w:val="28"/>
          <w:szCs w:val="28"/>
          <w:u w:val="single"/>
        </w:rPr>
        <w:t xml:space="preserve">Mitigation Measures and Conditions </w:t>
      </w:r>
      <w:r w:rsidRPr="00BE2B90">
        <w:rPr>
          <w:b/>
          <w:u w:val="single"/>
        </w:rPr>
        <w:t xml:space="preserve">[40 CFR 1505.2(c)] </w:t>
      </w:r>
    </w:p>
    <w:p w:rsidR="00BD3CDF" w:rsidRPr="00BE2B90" w:rsidRDefault="00BD3CDF" w:rsidP="00BD3CDF">
      <w:pPr>
        <w:jc w:val="both"/>
      </w:pPr>
      <w:r w:rsidRPr="00BE2B90">
        <w:t>Summarize below all mitigation measures adopted by the Responsible Entity to reduce, avoid, or eliminate adverse environmental impacts and to avoid non-compliance or non-conformance with the above-listed authorities and factors. These measures/conditions must be incorporated into project contracts, development agreements, and other relevant documents. The staff responsible for implementing and monitoring mitigation measures should be clearly identified in the mitigation plan.</w:t>
      </w:r>
    </w:p>
    <w:p w:rsidR="00BD3CDF" w:rsidRPr="00BE2B90" w:rsidRDefault="00BD3CDF" w:rsidP="00BD3CDF">
      <w:pPr>
        <w:jc w:val="both"/>
      </w:pPr>
    </w:p>
    <w:p w:rsidR="00BD3CDF" w:rsidRPr="00BE2B90" w:rsidRDefault="00BD3CDF" w:rsidP="00BD3CDF">
      <w:pPr>
        <w:rPr>
          <w:sz w:val="22"/>
        </w:rPr>
      </w:pPr>
    </w:p>
    <w:tbl>
      <w:tblPr>
        <w:tblStyle w:val="TableGrid"/>
        <w:tblW w:w="0" w:type="auto"/>
        <w:tblLook w:val="04A0" w:firstRow="1" w:lastRow="0" w:firstColumn="1" w:lastColumn="0" w:noHBand="0" w:noVBand="1"/>
      </w:tblPr>
      <w:tblGrid>
        <w:gridCol w:w="3708"/>
        <w:gridCol w:w="5760"/>
      </w:tblGrid>
      <w:tr w:rsidR="00BD3CDF" w:rsidRPr="00BE2B90" w:rsidTr="00B02C70">
        <w:tc>
          <w:tcPr>
            <w:tcW w:w="3708" w:type="dxa"/>
            <w:tcBorders>
              <w:top w:val="double" w:sz="4" w:space="0" w:color="auto"/>
              <w:left w:val="double" w:sz="4" w:space="0" w:color="auto"/>
              <w:bottom w:val="double" w:sz="4" w:space="0" w:color="auto"/>
            </w:tcBorders>
          </w:tcPr>
          <w:p w:rsidR="00BD3CDF" w:rsidRPr="00BE2B90" w:rsidRDefault="00BD3CDF" w:rsidP="00B02C70">
            <w:r w:rsidRPr="00BE2B90">
              <w:t xml:space="preserve">Law, Authority, or Factor </w:t>
            </w:r>
          </w:p>
          <w:p w:rsidR="00BD3CDF" w:rsidRPr="00BE2B90" w:rsidRDefault="00BD3CDF" w:rsidP="00B02C70"/>
        </w:tc>
        <w:tc>
          <w:tcPr>
            <w:tcW w:w="5760" w:type="dxa"/>
            <w:tcBorders>
              <w:top w:val="double" w:sz="4" w:space="0" w:color="auto"/>
              <w:bottom w:val="double" w:sz="4" w:space="0" w:color="auto"/>
              <w:right w:val="double" w:sz="4" w:space="0" w:color="auto"/>
            </w:tcBorders>
          </w:tcPr>
          <w:p w:rsidR="00BD3CDF" w:rsidRPr="00BE2B90" w:rsidRDefault="00BD3CDF" w:rsidP="00B02C70">
            <w:r w:rsidRPr="00BE2B90">
              <w:t>Mitigation Measure</w:t>
            </w:r>
          </w:p>
        </w:tc>
      </w:tr>
      <w:tr w:rsidR="00BD3CDF" w:rsidRPr="00BE2B90" w:rsidTr="00B02C70">
        <w:tc>
          <w:tcPr>
            <w:tcW w:w="3708" w:type="dxa"/>
            <w:tcBorders>
              <w:top w:val="double" w:sz="4" w:space="0" w:color="auto"/>
              <w:left w:val="double" w:sz="4" w:space="0" w:color="auto"/>
            </w:tcBorders>
          </w:tcPr>
          <w:p w:rsidR="00BD3CDF" w:rsidRPr="00CA327C" w:rsidRDefault="00BD3CDF" w:rsidP="00CA327C">
            <w:pPr>
              <w:jc w:val="center"/>
              <w:rPr>
                <w:sz w:val="20"/>
                <w:szCs w:val="20"/>
              </w:rPr>
            </w:pPr>
          </w:p>
        </w:tc>
        <w:tc>
          <w:tcPr>
            <w:tcW w:w="5760" w:type="dxa"/>
            <w:tcBorders>
              <w:top w:val="double" w:sz="4" w:space="0" w:color="auto"/>
              <w:right w:val="double" w:sz="4" w:space="0" w:color="auto"/>
            </w:tcBorders>
          </w:tcPr>
          <w:p w:rsidR="00BD3CDF" w:rsidRPr="00CA327C" w:rsidRDefault="00BD3CDF" w:rsidP="00CA327C">
            <w:pPr>
              <w:jc w:val="both"/>
              <w:rPr>
                <w:color w:val="E36C0A" w:themeColor="accent6" w:themeShade="BF"/>
                <w:sz w:val="20"/>
                <w:szCs w:val="20"/>
              </w:rPr>
            </w:pPr>
          </w:p>
        </w:tc>
      </w:tr>
      <w:tr w:rsidR="00BD3CDF" w:rsidRPr="00BE2B90" w:rsidTr="00B02C70">
        <w:tc>
          <w:tcPr>
            <w:tcW w:w="3708" w:type="dxa"/>
            <w:tcBorders>
              <w:left w:val="double" w:sz="4" w:space="0" w:color="auto"/>
            </w:tcBorders>
          </w:tcPr>
          <w:p w:rsidR="00BD3CDF" w:rsidRPr="00CA327C" w:rsidRDefault="00BD3CDF" w:rsidP="00CA327C">
            <w:pPr>
              <w:jc w:val="center"/>
              <w:rPr>
                <w:sz w:val="20"/>
                <w:szCs w:val="20"/>
              </w:rPr>
            </w:pPr>
          </w:p>
        </w:tc>
        <w:tc>
          <w:tcPr>
            <w:tcW w:w="5760" w:type="dxa"/>
            <w:tcBorders>
              <w:right w:val="double" w:sz="4" w:space="0" w:color="auto"/>
            </w:tcBorders>
          </w:tcPr>
          <w:p w:rsidR="00BD3CDF" w:rsidRPr="00CA327C" w:rsidRDefault="00BD3CDF" w:rsidP="00CA327C">
            <w:pPr>
              <w:jc w:val="both"/>
              <w:rPr>
                <w:sz w:val="20"/>
                <w:szCs w:val="20"/>
              </w:rPr>
            </w:pPr>
          </w:p>
        </w:tc>
      </w:tr>
      <w:tr w:rsidR="00BD3CDF" w:rsidRPr="00BE2B90" w:rsidTr="00B02C70">
        <w:tc>
          <w:tcPr>
            <w:tcW w:w="3708" w:type="dxa"/>
            <w:tcBorders>
              <w:left w:val="double" w:sz="4" w:space="0" w:color="auto"/>
            </w:tcBorders>
          </w:tcPr>
          <w:p w:rsidR="00BD3CDF" w:rsidRPr="00CA327C" w:rsidRDefault="00BD3CDF" w:rsidP="00CA327C">
            <w:pPr>
              <w:jc w:val="center"/>
              <w:rPr>
                <w:sz w:val="20"/>
                <w:szCs w:val="20"/>
              </w:rPr>
            </w:pPr>
          </w:p>
        </w:tc>
        <w:tc>
          <w:tcPr>
            <w:tcW w:w="5760" w:type="dxa"/>
            <w:tcBorders>
              <w:right w:val="double" w:sz="4" w:space="0" w:color="auto"/>
            </w:tcBorders>
          </w:tcPr>
          <w:p w:rsidR="00BD3CDF" w:rsidRPr="00CA327C" w:rsidRDefault="00BD3CDF" w:rsidP="00CA327C">
            <w:pPr>
              <w:jc w:val="both"/>
              <w:rPr>
                <w:sz w:val="20"/>
                <w:szCs w:val="20"/>
              </w:rPr>
            </w:pPr>
          </w:p>
        </w:tc>
      </w:tr>
      <w:tr w:rsidR="00BD3CDF" w:rsidRPr="00BE2B90" w:rsidTr="00B02C70">
        <w:tc>
          <w:tcPr>
            <w:tcW w:w="3708" w:type="dxa"/>
            <w:tcBorders>
              <w:left w:val="double" w:sz="4" w:space="0" w:color="auto"/>
            </w:tcBorders>
          </w:tcPr>
          <w:p w:rsidR="00BD3CDF" w:rsidRPr="00CA327C" w:rsidRDefault="00BD3CDF" w:rsidP="00CA327C">
            <w:pPr>
              <w:jc w:val="center"/>
              <w:rPr>
                <w:sz w:val="20"/>
                <w:szCs w:val="20"/>
              </w:rPr>
            </w:pPr>
          </w:p>
        </w:tc>
        <w:tc>
          <w:tcPr>
            <w:tcW w:w="5760" w:type="dxa"/>
            <w:tcBorders>
              <w:right w:val="double" w:sz="4" w:space="0" w:color="auto"/>
            </w:tcBorders>
          </w:tcPr>
          <w:p w:rsidR="00BD3CDF" w:rsidRPr="00CA327C" w:rsidRDefault="00BD3CDF" w:rsidP="00CA327C">
            <w:pPr>
              <w:jc w:val="both"/>
              <w:rPr>
                <w:sz w:val="20"/>
                <w:szCs w:val="20"/>
              </w:rPr>
            </w:pPr>
          </w:p>
        </w:tc>
      </w:tr>
    </w:tbl>
    <w:p w:rsidR="00BD3CDF" w:rsidRPr="00BE2B90" w:rsidRDefault="00BD3CDF" w:rsidP="00BD3CDF">
      <w:pPr>
        <w:rPr>
          <w:sz w:val="22"/>
        </w:rPr>
      </w:pPr>
    </w:p>
    <w:p w:rsidR="00BD3CDF" w:rsidRPr="00BE2B90" w:rsidRDefault="00BD3CDF" w:rsidP="00BD3CDF">
      <w:pPr>
        <w:rPr>
          <w:sz w:val="22"/>
        </w:rPr>
      </w:pPr>
    </w:p>
    <w:p w:rsidR="00BD3CDF" w:rsidRPr="00BE2B90" w:rsidRDefault="00BD3CDF" w:rsidP="00BD3CDF">
      <w:pPr>
        <w:rPr>
          <w:sz w:val="22"/>
        </w:rPr>
      </w:pPr>
    </w:p>
    <w:p w:rsidR="00BD3CDF" w:rsidRPr="00BE2B90" w:rsidRDefault="00BD3CDF" w:rsidP="00BD3CDF">
      <w:pPr>
        <w:tabs>
          <w:tab w:val="left" w:pos="0"/>
        </w:tabs>
        <w:suppressAutoHyphens/>
        <w:spacing w:before="90" w:after="54"/>
      </w:pPr>
      <w:r w:rsidRPr="00BE2B90">
        <w:rPr>
          <w:b/>
        </w:rPr>
        <w:t xml:space="preserve">Determination: </w:t>
      </w:r>
    </w:p>
    <w:p w:rsidR="00F61C1E" w:rsidRPr="00BD3CDF" w:rsidRDefault="00F61C1E" w:rsidP="006131C0">
      <w:pPr>
        <w:tabs>
          <w:tab w:val="left" w:pos="0"/>
        </w:tabs>
        <w:suppressAutoHyphens/>
        <w:rPr>
          <w:b/>
        </w:rPr>
      </w:pPr>
    </w:p>
    <w:p w:rsidR="006131C0" w:rsidRPr="00BD3CDF" w:rsidRDefault="006131C0" w:rsidP="006131C0">
      <w:pPr>
        <w:tabs>
          <w:tab w:val="left" w:pos="0"/>
        </w:tabs>
        <w:suppressAutoHyphens/>
        <w:ind w:left="720" w:hanging="720"/>
        <w:jc w:val="both"/>
        <w:rPr>
          <w:sz w:val="20"/>
          <w:szCs w:val="20"/>
        </w:rPr>
      </w:pPr>
    </w:p>
    <w:p w:rsidR="006131C0" w:rsidRPr="00BD3CDF" w:rsidRDefault="00355CD3" w:rsidP="006131C0">
      <w:pPr>
        <w:tabs>
          <w:tab w:val="left" w:pos="0"/>
        </w:tabs>
        <w:suppressAutoHyphens/>
        <w:ind w:left="720" w:hanging="720"/>
        <w:jc w:val="both"/>
        <w:rPr>
          <w:sz w:val="22"/>
          <w:szCs w:val="22"/>
        </w:rPr>
      </w:pPr>
      <w:r w:rsidRPr="00BD3CDF">
        <w:fldChar w:fldCharType="begin">
          <w:ffData>
            <w:name w:val="Check1"/>
            <w:enabled/>
            <w:calcOnExit w:val="0"/>
            <w:checkBox>
              <w:size w:val="22"/>
              <w:default w:val="0"/>
            </w:checkBox>
          </w:ffData>
        </w:fldChar>
      </w:r>
      <w:r w:rsidR="005A6B52" w:rsidRPr="00BD3CDF">
        <w:instrText xml:space="preserve"> FORMCHECKBOX </w:instrText>
      </w:r>
      <w:r w:rsidR="006701DA">
        <w:fldChar w:fldCharType="separate"/>
      </w:r>
      <w:r w:rsidRPr="00BD3CDF">
        <w:fldChar w:fldCharType="end"/>
      </w:r>
      <w:r w:rsidR="009C0B64" w:rsidRPr="00BD3CDF">
        <w:rPr>
          <w:sz w:val="20"/>
          <w:szCs w:val="20"/>
        </w:rPr>
        <w:tab/>
      </w:r>
      <w:r w:rsidR="00E75E6D" w:rsidRPr="00BD3CDF">
        <w:rPr>
          <w:sz w:val="22"/>
          <w:szCs w:val="22"/>
        </w:rPr>
        <w:t xml:space="preserve">This categorically excluded </w:t>
      </w:r>
      <w:r w:rsidR="008F019D" w:rsidRPr="00BD3CDF">
        <w:rPr>
          <w:sz w:val="22"/>
          <w:szCs w:val="22"/>
        </w:rPr>
        <w:t>activity/</w:t>
      </w:r>
      <w:r w:rsidR="00E75E6D" w:rsidRPr="00BD3CDF">
        <w:rPr>
          <w:sz w:val="22"/>
          <w:szCs w:val="22"/>
        </w:rPr>
        <w:t xml:space="preserve">project converts to </w:t>
      </w:r>
      <w:r w:rsidR="00124627" w:rsidRPr="00BD3CDF">
        <w:rPr>
          <w:b/>
          <w:sz w:val="22"/>
          <w:szCs w:val="22"/>
        </w:rPr>
        <w:t>EXEMPT</w:t>
      </w:r>
      <w:r w:rsidR="00E75E6D" w:rsidRPr="00BD3CDF">
        <w:rPr>
          <w:sz w:val="22"/>
          <w:szCs w:val="22"/>
        </w:rPr>
        <w:t xml:space="preserve"> per Section 58.34(a)(12), because it does not require any mitigation for compliance with any listed statutes or authorities, nor requires any formal permit or license; </w:t>
      </w:r>
      <w:r w:rsidR="00E75E6D" w:rsidRPr="00BD3CDF">
        <w:rPr>
          <w:b/>
          <w:sz w:val="22"/>
          <w:szCs w:val="22"/>
        </w:rPr>
        <w:t>Funds may be committed and drawn down after certification of this part</w:t>
      </w:r>
      <w:r w:rsidR="00E75E6D" w:rsidRPr="00BD3CDF">
        <w:rPr>
          <w:sz w:val="22"/>
          <w:szCs w:val="22"/>
        </w:rPr>
        <w:t xml:space="preserve"> for this (now) EXEMPT project; OR</w:t>
      </w:r>
    </w:p>
    <w:p w:rsidR="006131C0" w:rsidRPr="00BD3CDF" w:rsidRDefault="004E2BEB" w:rsidP="006131C0">
      <w:pPr>
        <w:tabs>
          <w:tab w:val="left" w:pos="0"/>
        </w:tabs>
        <w:suppressAutoHyphens/>
        <w:ind w:left="720" w:hanging="720"/>
        <w:jc w:val="both"/>
        <w:rPr>
          <w:sz w:val="22"/>
          <w:szCs w:val="22"/>
        </w:rPr>
      </w:pPr>
      <w:r>
        <w:fldChar w:fldCharType="begin">
          <w:ffData>
            <w:name w:val=""/>
            <w:enabled/>
            <w:calcOnExit w:val="0"/>
            <w:checkBox>
              <w:size w:val="22"/>
              <w:default w:val="1"/>
            </w:checkBox>
          </w:ffData>
        </w:fldChar>
      </w:r>
      <w:r>
        <w:instrText xml:space="preserve"> FORMCHECKBOX </w:instrText>
      </w:r>
      <w:r w:rsidR="006701DA">
        <w:fldChar w:fldCharType="separate"/>
      </w:r>
      <w:r>
        <w:fldChar w:fldCharType="end"/>
      </w:r>
      <w:r w:rsidR="00E75E6D" w:rsidRPr="00BD3CDF">
        <w:rPr>
          <w:sz w:val="22"/>
          <w:szCs w:val="22"/>
        </w:rPr>
        <w:tab/>
        <w:t xml:space="preserve">This categorically excluded </w:t>
      </w:r>
      <w:r w:rsidR="008F019D" w:rsidRPr="00BD3CDF">
        <w:rPr>
          <w:sz w:val="22"/>
          <w:szCs w:val="22"/>
        </w:rPr>
        <w:t>activity/</w:t>
      </w:r>
      <w:r w:rsidR="00E75E6D" w:rsidRPr="00BD3CDF">
        <w:rPr>
          <w:sz w:val="22"/>
          <w:szCs w:val="22"/>
        </w:rPr>
        <w:t>project cannot convert to Exempt status because one or more statutes or authorities listed at Section 58.5 requires formal consultation or mitigation. Complete consultation/mitigation protocol requirements,</w:t>
      </w:r>
      <w:r w:rsidR="00E75E6D" w:rsidRPr="00BD3CDF">
        <w:rPr>
          <w:b/>
          <w:sz w:val="22"/>
          <w:szCs w:val="22"/>
        </w:rPr>
        <w:t xml:space="preserve"> publish NOI/RROF and obtain </w:t>
      </w:r>
      <w:r w:rsidR="009C0B64" w:rsidRPr="00BD3CDF">
        <w:rPr>
          <w:b/>
          <w:sz w:val="22"/>
          <w:szCs w:val="22"/>
        </w:rPr>
        <w:t>“</w:t>
      </w:r>
      <w:r w:rsidR="00E75E6D" w:rsidRPr="00BD3CDF">
        <w:rPr>
          <w:b/>
          <w:sz w:val="22"/>
          <w:szCs w:val="22"/>
        </w:rPr>
        <w:t>Authority to Use Grant Funds</w:t>
      </w:r>
      <w:r w:rsidR="009C0B64" w:rsidRPr="00BD3CDF">
        <w:rPr>
          <w:b/>
          <w:sz w:val="22"/>
          <w:szCs w:val="22"/>
        </w:rPr>
        <w:t>”</w:t>
      </w:r>
      <w:r w:rsidR="00E75E6D" w:rsidRPr="00BD3CDF">
        <w:rPr>
          <w:sz w:val="22"/>
          <w:szCs w:val="22"/>
        </w:rPr>
        <w:t xml:space="preserve"> (HUD 7015.16) per Section 58.70 and 58.71 before committing or drawing down any funds; OR</w:t>
      </w:r>
    </w:p>
    <w:p w:rsidR="006131C0" w:rsidRPr="00BD3CDF" w:rsidRDefault="00355CD3" w:rsidP="006131C0">
      <w:pPr>
        <w:tabs>
          <w:tab w:val="left" w:pos="0"/>
        </w:tabs>
        <w:suppressAutoHyphens/>
        <w:ind w:left="720" w:hanging="720"/>
        <w:jc w:val="both"/>
        <w:rPr>
          <w:sz w:val="22"/>
          <w:szCs w:val="22"/>
        </w:rPr>
      </w:pPr>
      <w:r w:rsidRPr="00BD3CDF">
        <w:fldChar w:fldCharType="begin">
          <w:ffData>
            <w:name w:val="Check1"/>
            <w:enabled/>
            <w:calcOnExit w:val="0"/>
            <w:checkBox>
              <w:size w:val="22"/>
              <w:default w:val="0"/>
            </w:checkBox>
          </w:ffData>
        </w:fldChar>
      </w:r>
      <w:r w:rsidR="005A6B52" w:rsidRPr="00BD3CDF">
        <w:instrText xml:space="preserve"> FORMCHECKBOX </w:instrText>
      </w:r>
      <w:r w:rsidR="006701DA">
        <w:fldChar w:fldCharType="separate"/>
      </w:r>
      <w:r w:rsidRPr="00BD3CDF">
        <w:fldChar w:fldCharType="end"/>
      </w:r>
      <w:r w:rsidR="00E75E6D" w:rsidRPr="00BD3CDF">
        <w:rPr>
          <w:sz w:val="22"/>
          <w:szCs w:val="22"/>
        </w:rPr>
        <w:tab/>
        <w:t xml:space="preserve">This project is not categorically </w:t>
      </w:r>
      <w:r w:rsidR="009645B6" w:rsidRPr="00BD3CDF">
        <w:rPr>
          <w:sz w:val="22"/>
          <w:szCs w:val="22"/>
        </w:rPr>
        <w:t>excluded OR</w:t>
      </w:r>
      <w:r w:rsidR="00E75E6D" w:rsidRPr="00BD3CDF">
        <w:rPr>
          <w:sz w:val="22"/>
          <w:szCs w:val="22"/>
        </w:rPr>
        <w:t>, if originally categorically excluded, is now subject to a full Environ</w:t>
      </w:r>
      <w:r w:rsidR="00023AF7" w:rsidRPr="00BD3CDF">
        <w:rPr>
          <w:sz w:val="22"/>
          <w:szCs w:val="22"/>
        </w:rPr>
        <w:t xml:space="preserve">mental Assessment according to </w:t>
      </w:r>
      <w:r w:rsidR="00E75E6D" w:rsidRPr="00BD3CDF">
        <w:rPr>
          <w:sz w:val="22"/>
          <w:szCs w:val="22"/>
        </w:rPr>
        <w:t>Part 58 Subpart E due to extraordinary circumstances</w:t>
      </w:r>
      <w:r w:rsidR="009C0B64" w:rsidRPr="00BD3CDF">
        <w:rPr>
          <w:sz w:val="22"/>
          <w:szCs w:val="22"/>
        </w:rPr>
        <w:t xml:space="preserve"> (Section 58.35(c))</w:t>
      </w:r>
      <w:r w:rsidR="00E75E6D" w:rsidRPr="00BD3CDF">
        <w:rPr>
          <w:sz w:val="22"/>
          <w:szCs w:val="22"/>
        </w:rPr>
        <w:t xml:space="preserve">. </w:t>
      </w:r>
    </w:p>
    <w:p w:rsidR="006131C0" w:rsidRPr="00BD3CDF" w:rsidRDefault="006131C0" w:rsidP="006131C0">
      <w:pPr>
        <w:tabs>
          <w:tab w:val="left" w:pos="0"/>
        </w:tabs>
        <w:suppressAutoHyphens/>
        <w:rPr>
          <w:sz w:val="22"/>
          <w:szCs w:val="22"/>
        </w:rPr>
      </w:pPr>
    </w:p>
    <w:p w:rsidR="006131C0" w:rsidRPr="00BD3CDF" w:rsidRDefault="006131C0" w:rsidP="006131C0">
      <w:pPr>
        <w:tabs>
          <w:tab w:val="left" w:pos="0"/>
        </w:tabs>
        <w:suppressAutoHyphens/>
        <w:rPr>
          <w:sz w:val="18"/>
        </w:rPr>
      </w:pPr>
    </w:p>
    <w:p w:rsidR="00735933" w:rsidRPr="00BD3CDF" w:rsidRDefault="00735933" w:rsidP="00735933">
      <w:r w:rsidRPr="00BD3CDF">
        <w:t>Preparer Signature: __________________________________________Date:______</w:t>
      </w:r>
      <w:r w:rsidR="00071BF8">
        <w:t>_</w:t>
      </w:r>
      <w:r w:rsidRPr="00BD3CDF">
        <w:t>__</w:t>
      </w:r>
    </w:p>
    <w:p w:rsidR="00735933" w:rsidRPr="00BD3CDF" w:rsidRDefault="00735933" w:rsidP="00735933"/>
    <w:p w:rsidR="00735933" w:rsidRPr="00BD3CDF" w:rsidRDefault="00735933" w:rsidP="00735933">
      <w:r w:rsidRPr="00BD3CDF">
        <w:t xml:space="preserve">Name/Title/Organization: __________________________________________________ </w:t>
      </w:r>
    </w:p>
    <w:p w:rsidR="00735933" w:rsidRPr="00BD3CDF" w:rsidRDefault="00735933" w:rsidP="00735933"/>
    <w:p w:rsidR="00735933" w:rsidRPr="00BD3CDF" w:rsidRDefault="00735933" w:rsidP="00735933">
      <w:r w:rsidRPr="00BD3CDF">
        <w:t>________________________________________________________________________</w:t>
      </w:r>
    </w:p>
    <w:p w:rsidR="00735933" w:rsidRPr="00BD3CDF" w:rsidRDefault="00735933" w:rsidP="00735933">
      <w:pPr>
        <w:rPr>
          <w:b/>
        </w:rPr>
      </w:pPr>
    </w:p>
    <w:p w:rsidR="00071BF8" w:rsidRDefault="00735933" w:rsidP="00735933">
      <w:r w:rsidRPr="00BD3CDF">
        <w:t xml:space="preserve">Responsible Entity </w:t>
      </w:r>
      <w:r w:rsidR="00071BF8">
        <w:t xml:space="preserve">Agency Official </w:t>
      </w:r>
      <w:r w:rsidRPr="00BD3CDF">
        <w:t xml:space="preserve">Signature: </w:t>
      </w:r>
    </w:p>
    <w:p w:rsidR="00071BF8" w:rsidRDefault="00071BF8" w:rsidP="00735933"/>
    <w:p w:rsidR="00735933" w:rsidRPr="00BD3CDF" w:rsidRDefault="00071BF8" w:rsidP="00735933">
      <w:r>
        <w:t>_________________________</w:t>
      </w:r>
      <w:r w:rsidR="00735933" w:rsidRPr="00BD3CDF">
        <w:t>___________________________________Date:________</w:t>
      </w:r>
    </w:p>
    <w:p w:rsidR="00735933" w:rsidRPr="00BD3CDF" w:rsidRDefault="00735933" w:rsidP="00735933"/>
    <w:p w:rsidR="00735933" w:rsidRPr="00BD3CDF" w:rsidRDefault="00735933" w:rsidP="00735933">
      <w:r w:rsidRPr="00BD3CDF">
        <w:t>Name/Title: ______________________________________________________________</w:t>
      </w:r>
    </w:p>
    <w:p w:rsidR="00735933" w:rsidRPr="00BD3CDF" w:rsidRDefault="00735933" w:rsidP="00735933"/>
    <w:p w:rsidR="00735933" w:rsidRPr="00BD3CDF" w:rsidRDefault="00735933" w:rsidP="00735933">
      <w:pPr>
        <w:jc w:val="both"/>
      </w:pPr>
      <w:r w:rsidRPr="00BD3CDF">
        <w:t xml:space="preserve">This original, signed document and related supporting material must be retained on file by the Responsible Entity in an Environmental Review Record (ERR) for the activity/project (ref: 24 CFR Part 58.38) and in accordance with recordkeeping requirements for the HUD program(s). </w:t>
      </w:r>
    </w:p>
    <w:p w:rsidR="00735933" w:rsidRPr="005F1DB8" w:rsidRDefault="00735933" w:rsidP="00735933"/>
    <w:p w:rsidR="00F12A37" w:rsidRPr="00624F92" w:rsidRDefault="00F12A37">
      <w:pPr>
        <w:rPr>
          <w:rFonts w:asciiTheme="minorHAnsi" w:hAnsiTheme="minorHAnsi"/>
        </w:rPr>
      </w:pPr>
    </w:p>
    <w:sectPr w:rsidR="00F12A37" w:rsidRPr="00624F92" w:rsidSect="000C6A7F">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38C" w:rsidRDefault="0010038C" w:rsidP="006131C0">
      <w:r>
        <w:separator/>
      </w:r>
    </w:p>
  </w:endnote>
  <w:endnote w:type="continuationSeparator" w:id="0">
    <w:p w:rsidR="0010038C" w:rsidRDefault="0010038C" w:rsidP="0061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wiss Roman 08p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AFB" w:rsidRPr="00093C8A" w:rsidRDefault="00F37AFB" w:rsidP="00F37AFB">
    <w:pPr>
      <w:pStyle w:val="Footer"/>
      <w:jc w:val="right"/>
      <w:rPr>
        <w:sz w:val="16"/>
        <w:szCs w:val="16"/>
      </w:rPr>
    </w:pPr>
    <w:r w:rsidRPr="00093C8A">
      <w:rPr>
        <w:sz w:val="16"/>
        <w:szCs w:val="16"/>
      </w:rPr>
      <w:fldChar w:fldCharType="begin"/>
    </w:r>
    <w:r w:rsidRPr="00093C8A">
      <w:rPr>
        <w:sz w:val="16"/>
        <w:szCs w:val="16"/>
      </w:rPr>
      <w:instrText xml:space="preserve"> FILENAME   \* MERGEFORMAT </w:instrText>
    </w:r>
    <w:r w:rsidRPr="00093C8A">
      <w:rPr>
        <w:sz w:val="16"/>
        <w:szCs w:val="16"/>
      </w:rPr>
      <w:fldChar w:fldCharType="separate"/>
    </w:r>
    <w:r w:rsidR="0027571B">
      <w:rPr>
        <w:noProof/>
        <w:sz w:val="16"/>
        <w:szCs w:val="16"/>
      </w:rPr>
      <w:t>CEST-ER-Format for Tier 1 HR ERR.docx</w:t>
    </w:r>
    <w:r w:rsidRPr="00093C8A">
      <w:rPr>
        <w:sz w:val="16"/>
        <w:szCs w:val="16"/>
      </w:rPr>
      <w:fldChar w:fldCharType="end"/>
    </w:r>
  </w:p>
  <w:p w:rsidR="00F37AFB" w:rsidRDefault="00F37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3C8A" w:rsidRPr="00093C8A" w:rsidRDefault="00093C8A" w:rsidP="00093C8A">
    <w:pPr>
      <w:pStyle w:val="Footer"/>
      <w:jc w:val="right"/>
      <w:rPr>
        <w:sz w:val="16"/>
        <w:szCs w:val="16"/>
      </w:rPr>
    </w:pPr>
    <w:r w:rsidRPr="00093C8A">
      <w:rPr>
        <w:sz w:val="16"/>
        <w:szCs w:val="16"/>
      </w:rPr>
      <w:fldChar w:fldCharType="begin"/>
    </w:r>
    <w:r w:rsidRPr="00093C8A">
      <w:rPr>
        <w:sz w:val="16"/>
        <w:szCs w:val="16"/>
      </w:rPr>
      <w:instrText xml:space="preserve"> FILENAME   \* MERGEFORMAT </w:instrText>
    </w:r>
    <w:r w:rsidRPr="00093C8A">
      <w:rPr>
        <w:sz w:val="16"/>
        <w:szCs w:val="16"/>
      </w:rPr>
      <w:fldChar w:fldCharType="separate"/>
    </w:r>
    <w:r w:rsidR="0027571B">
      <w:rPr>
        <w:noProof/>
        <w:sz w:val="16"/>
        <w:szCs w:val="16"/>
      </w:rPr>
      <w:t>CEST-ER-Format for Tier 1 HR ERR.docx</w:t>
    </w:r>
    <w:r w:rsidRPr="00093C8A">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38C" w:rsidRDefault="0010038C" w:rsidP="006131C0">
      <w:r>
        <w:separator/>
      </w:r>
    </w:p>
  </w:footnote>
  <w:footnote w:type="continuationSeparator" w:id="0">
    <w:p w:rsidR="0010038C" w:rsidRDefault="0010038C" w:rsidP="0061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5012" w:rsidRPr="002021EA" w:rsidRDefault="00AA5012" w:rsidP="00F91457">
    <w:pPr>
      <w:pStyle w:val="Header"/>
      <w:jc w:val="center"/>
      <w:rPr>
        <w:rFonts w:asciiTheme="minorHAnsi" w:hAnsi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0948191"/>
      <w:docPartObj>
        <w:docPartGallery w:val="Page Numbers (Top of Page)"/>
        <w:docPartUnique/>
      </w:docPartObj>
    </w:sdtPr>
    <w:sdtEndPr>
      <w:rPr>
        <w:color w:val="808080" w:themeColor="background1" w:themeShade="80"/>
        <w:spacing w:val="60"/>
      </w:rPr>
    </w:sdtEndPr>
    <w:sdtContent>
      <w:p w:rsidR="00F37AFB" w:rsidRDefault="00F37AFB">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6701DA" w:rsidRPr="006701DA">
          <w:rPr>
            <w:b/>
            <w:bCs/>
            <w:noProof/>
          </w:rPr>
          <w:t>1</w:t>
        </w:r>
        <w:r>
          <w:rPr>
            <w:b/>
            <w:bCs/>
            <w:noProof/>
          </w:rPr>
          <w:fldChar w:fldCharType="end"/>
        </w:r>
        <w:r>
          <w:rPr>
            <w:b/>
            <w:bCs/>
          </w:rPr>
          <w:t xml:space="preserve"> | </w:t>
        </w:r>
        <w:r>
          <w:rPr>
            <w:color w:val="808080" w:themeColor="background1" w:themeShade="80"/>
            <w:spacing w:val="60"/>
          </w:rPr>
          <w:t>Page</w:t>
        </w:r>
      </w:p>
    </w:sdtContent>
  </w:sdt>
  <w:p w:rsidR="00AA5012" w:rsidRDefault="00AA5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235F8"/>
    <w:multiLevelType w:val="hybridMultilevel"/>
    <w:tmpl w:val="AFC8136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57CC6F37"/>
    <w:multiLevelType w:val="hybridMultilevel"/>
    <w:tmpl w:val="AFC8136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1C0"/>
    <w:rsid w:val="000040F9"/>
    <w:rsid w:val="00012FE4"/>
    <w:rsid w:val="00015500"/>
    <w:rsid w:val="00015919"/>
    <w:rsid w:val="00015B67"/>
    <w:rsid w:val="00021746"/>
    <w:rsid w:val="00023AF7"/>
    <w:rsid w:val="00025C95"/>
    <w:rsid w:val="00027109"/>
    <w:rsid w:val="00027D6B"/>
    <w:rsid w:val="00031E2B"/>
    <w:rsid w:val="00036269"/>
    <w:rsid w:val="000436C3"/>
    <w:rsid w:val="0004432A"/>
    <w:rsid w:val="0004562E"/>
    <w:rsid w:val="0004655A"/>
    <w:rsid w:val="00047FB8"/>
    <w:rsid w:val="0005350A"/>
    <w:rsid w:val="00057680"/>
    <w:rsid w:val="00061295"/>
    <w:rsid w:val="00067146"/>
    <w:rsid w:val="0007052B"/>
    <w:rsid w:val="00071BF8"/>
    <w:rsid w:val="0008759E"/>
    <w:rsid w:val="0009032F"/>
    <w:rsid w:val="00091B48"/>
    <w:rsid w:val="000933FB"/>
    <w:rsid w:val="00093C8A"/>
    <w:rsid w:val="000943EA"/>
    <w:rsid w:val="0009632A"/>
    <w:rsid w:val="000C37B3"/>
    <w:rsid w:val="000C62A7"/>
    <w:rsid w:val="000C6764"/>
    <w:rsid w:val="000C6A7F"/>
    <w:rsid w:val="000C7EB6"/>
    <w:rsid w:val="000E18E0"/>
    <w:rsid w:val="0010038C"/>
    <w:rsid w:val="00104E50"/>
    <w:rsid w:val="00110BDB"/>
    <w:rsid w:val="001131C8"/>
    <w:rsid w:val="0011359F"/>
    <w:rsid w:val="00117259"/>
    <w:rsid w:val="00124627"/>
    <w:rsid w:val="00126BE1"/>
    <w:rsid w:val="00127B07"/>
    <w:rsid w:val="0013426D"/>
    <w:rsid w:val="00135695"/>
    <w:rsid w:val="001411DD"/>
    <w:rsid w:val="0014324C"/>
    <w:rsid w:val="001455ED"/>
    <w:rsid w:val="001465FC"/>
    <w:rsid w:val="00150094"/>
    <w:rsid w:val="00166644"/>
    <w:rsid w:val="001674DD"/>
    <w:rsid w:val="0016768D"/>
    <w:rsid w:val="0018030B"/>
    <w:rsid w:val="001866D6"/>
    <w:rsid w:val="00191512"/>
    <w:rsid w:val="00193A01"/>
    <w:rsid w:val="001A1E96"/>
    <w:rsid w:val="001A6176"/>
    <w:rsid w:val="001A6DCA"/>
    <w:rsid w:val="001A77B9"/>
    <w:rsid w:val="001C1B46"/>
    <w:rsid w:val="001C7B39"/>
    <w:rsid w:val="001D48FE"/>
    <w:rsid w:val="001E3456"/>
    <w:rsid w:val="001F09D9"/>
    <w:rsid w:val="001F4A49"/>
    <w:rsid w:val="001F4F03"/>
    <w:rsid w:val="001F60EB"/>
    <w:rsid w:val="001F61D8"/>
    <w:rsid w:val="002021EA"/>
    <w:rsid w:val="00202439"/>
    <w:rsid w:val="0022100F"/>
    <w:rsid w:val="002248AE"/>
    <w:rsid w:val="0022492B"/>
    <w:rsid w:val="00225418"/>
    <w:rsid w:val="00230AE3"/>
    <w:rsid w:val="00236148"/>
    <w:rsid w:val="002368DA"/>
    <w:rsid w:val="00236E16"/>
    <w:rsid w:val="00244551"/>
    <w:rsid w:val="00247183"/>
    <w:rsid w:val="002474D1"/>
    <w:rsid w:val="002531CC"/>
    <w:rsid w:val="0025683B"/>
    <w:rsid w:val="0026415C"/>
    <w:rsid w:val="00264ED7"/>
    <w:rsid w:val="00273951"/>
    <w:rsid w:val="0027571B"/>
    <w:rsid w:val="0028662C"/>
    <w:rsid w:val="002915CF"/>
    <w:rsid w:val="002B7E2E"/>
    <w:rsid w:val="002C4702"/>
    <w:rsid w:val="002C75B9"/>
    <w:rsid w:val="002D2B17"/>
    <w:rsid w:val="002E4740"/>
    <w:rsid w:val="002F0432"/>
    <w:rsid w:val="002F393F"/>
    <w:rsid w:val="002F785E"/>
    <w:rsid w:val="00302693"/>
    <w:rsid w:val="00312DF6"/>
    <w:rsid w:val="00315A77"/>
    <w:rsid w:val="00321BD8"/>
    <w:rsid w:val="00330BF3"/>
    <w:rsid w:val="0033140F"/>
    <w:rsid w:val="00340F79"/>
    <w:rsid w:val="0034241F"/>
    <w:rsid w:val="00346B5C"/>
    <w:rsid w:val="0035428D"/>
    <w:rsid w:val="003551C9"/>
    <w:rsid w:val="00355CD3"/>
    <w:rsid w:val="003616A2"/>
    <w:rsid w:val="003624FE"/>
    <w:rsid w:val="003638E5"/>
    <w:rsid w:val="00381191"/>
    <w:rsid w:val="00381431"/>
    <w:rsid w:val="00391BD9"/>
    <w:rsid w:val="003A0E30"/>
    <w:rsid w:val="003A3032"/>
    <w:rsid w:val="003C2A93"/>
    <w:rsid w:val="003C2F06"/>
    <w:rsid w:val="003C7507"/>
    <w:rsid w:val="003D3F08"/>
    <w:rsid w:val="003D69D2"/>
    <w:rsid w:val="003F4AFD"/>
    <w:rsid w:val="003F5283"/>
    <w:rsid w:val="00403C2A"/>
    <w:rsid w:val="004047BA"/>
    <w:rsid w:val="00404FEA"/>
    <w:rsid w:val="00417E26"/>
    <w:rsid w:val="00425C65"/>
    <w:rsid w:val="00430952"/>
    <w:rsid w:val="0044089A"/>
    <w:rsid w:val="0044765C"/>
    <w:rsid w:val="004527D5"/>
    <w:rsid w:val="00453679"/>
    <w:rsid w:val="0045549C"/>
    <w:rsid w:val="00463201"/>
    <w:rsid w:val="00474F66"/>
    <w:rsid w:val="00476FBC"/>
    <w:rsid w:val="004779C1"/>
    <w:rsid w:val="00477D91"/>
    <w:rsid w:val="004814EB"/>
    <w:rsid w:val="0049622E"/>
    <w:rsid w:val="004A0346"/>
    <w:rsid w:val="004A3A94"/>
    <w:rsid w:val="004A6D96"/>
    <w:rsid w:val="004B3A61"/>
    <w:rsid w:val="004C17E6"/>
    <w:rsid w:val="004C20A7"/>
    <w:rsid w:val="004C279E"/>
    <w:rsid w:val="004D4EE1"/>
    <w:rsid w:val="004E2BEB"/>
    <w:rsid w:val="004E3383"/>
    <w:rsid w:val="004F00F4"/>
    <w:rsid w:val="004F47EA"/>
    <w:rsid w:val="00500753"/>
    <w:rsid w:val="0050161B"/>
    <w:rsid w:val="00502325"/>
    <w:rsid w:val="00502FB2"/>
    <w:rsid w:val="00504424"/>
    <w:rsid w:val="00513064"/>
    <w:rsid w:val="00520E22"/>
    <w:rsid w:val="0052142B"/>
    <w:rsid w:val="0052163B"/>
    <w:rsid w:val="00522D9E"/>
    <w:rsid w:val="005277B4"/>
    <w:rsid w:val="0053219E"/>
    <w:rsid w:val="00540752"/>
    <w:rsid w:val="00546FCD"/>
    <w:rsid w:val="0055528F"/>
    <w:rsid w:val="00555C30"/>
    <w:rsid w:val="0055740F"/>
    <w:rsid w:val="00560582"/>
    <w:rsid w:val="00565E30"/>
    <w:rsid w:val="005666D0"/>
    <w:rsid w:val="00571B1F"/>
    <w:rsid w:val="00577ED6"/>
    <w:rsid w:val="005915DB"/>
    <w:rsid w:val="005A45EC"/>
    <w:rsid w:val="005A6B52"/>
    <w:rsid w:val="005B2FEB"/>
    <w:rsid w:val="005B448F"/>
    <w:rsid w:val="005C2AD8"/>
    <w:rsid w:val="005C4177"/>
    <w:rsid w:val="005E2586"/>
    <w:rsid w:val="005F08F1"/>
    <w:rsid w:val="006013C3"/>
    <w:rsid w:val="00604090"/>
    <w:rsid w:val="00604694"/>
    <w:rsid w:val="00607A93"/>
    <w:rsid w:val="006131C0"/>
    <w:rsid w:val="00616E13"/>
    <w:rsid w:val="00622FC6"/>
    <w:rsid w:val="00624F92"/>
    <w:rsid w:val="006268E1"/>
    <w:rsid w:val="00642E1D"/>
    <w:rsid w:val="00645B0A"/>
    <w:rsid w:val="00647F77"/>
    <w:rsid w:val="00660266"/>
    <w:rsid w:val="00665242"/>
    <w:rsid w:val="006701DA"/>
    <w:rsid w:val="00680ADB"/>
    <w:rsid w:val="00680EB9"/>
    <w:rsid w:val="0068151F"/>
    <w:rsid w:val="006850D5"/>
    <w:rsid w:val="006C023F"/>
    <w:rsid w:val="006D02A8"/>
    <w:rsid w:val="006D1DF2"/>
    <w:rsid w:val="006E75F0"/>
    <w:rsid w:val="006F75CA"/>
    <w:rsid w:val="0071178E"/>
    <w:rsid w:val="00721186"/>
    <w:rsid w:val="0072408C"/>
    <w:rsid w:val="007268FA"/>
    <w:rsid w:val="00732A7B"/>
    <w:rsid w:val="00734228"/>
    <w:rsid w:val="00735933"/>
    <w:rsid w:val="00737843"/>
    <w:rsid w:val="00745466"/>
    <w:rsid w:val="00747282"/>
    <w:rsid w:val="00747DD8"/>
    <w:rsid w:val="00750117"/>
    <w:rsid w:val="00755EF1"/>
    <w:rsid w:val="007562C3"/>
    <w:rsid w:val="00756B7B"/>
    <w:rsid w:val="00757B44"/>
    <w:rsid w:val="00770392"/>
    <w:rsid w:val="00781E04"/>
    <w:rsid w:val="00794509"/>
    <w:rsid w:val="007B3D2E"/>
    <w:rsid w:val="007B76B8"/>
    <w:rsid w:val="007D792A"/>
    <w:rsid w:val="007F3410"/>
    <w:rsid w:val="007F3ACB"/>
    <w:rsid w:val="007F68E6"/>
    <w:rsid w:val="008130D6"/>
    <w:rsid w:val="008233A6"/>
    <w:rsid w:val="00823936"/>
    <w:rsid w:val="00840E10"/>
    <w:rsid w:val="00841C9F"/>
    <w:rsid w:val="00846E25"/>
    <w:rsid w:val="00847D37"/>
    <w:rsid w:val="00861B98"/>
    <w:rsid w:val="00866A07"/>
    <w:rsid w:val="00874B73"/>
    <w:rsid w:val="00880404"/>
    <w:rsid w:val="00881E78"/>
    <w:rsid w:val="008962B2"/>
    <w:rsid w:val="008A0688"/>
    <w:rsid w:val="008A5170"/>
    <w:rsid w:val="008A73EF"/>
    <w:rsid w:val="008A787C"/>
    <w:rsid w:val="008B3419"/>
    <w:rsid w:val="008B36F3"/>
    <w:rsid w:val="008C1C81"/>
    <w:rsid w:val="008D538F"/>
    <w:rsid w:val="008D6A52"/>
    <w:rsid w:val="008E0477"/>
    <w:rsid w:val="008E4CD9"/>
    <w:rsid w:val="008E67FE"/>
    <w:rsid w:val="008F0044"/>
    <w:rsid w:val="008F019D"/>
    <w:rsid w:val="009078C9"/>
    <w:rsid w:val="0093006A"/>
    <w:rsid w:val="009304A7"/>
    <w:rsid w:val="00930F94"/>
    <w:rsid w:val="0093254F"/>
    <w:rsid w:val="00935562"/>
    <w:rsid w:val="00935D66"/>
    <w:rsid w:val="00935DD7"/>
    <w:rsid w:val="009424C7"/>
    <w:rsid w:val="00951DA0"/>
    <w:rsid w:val="00963DCA"/>
    <w:rsid w:val="009645B6"/>
    <w:rsid w:val="00965453"/>
    <w:rsid w:val="00995CD0"/>
    <w:rsid w:val="009B1FA7"/>
    <w:rsid w:val="009C0B64"/>
    <w:rsid w:val="009C1802"/>
    <w:rsid w:val="009C61DE"/>
    <w:rsid w:val="009C63EC"/>
    <w:rsid w:val="009D5415"/>
    <w:rsid w:val="009E6269"/>
    <w:rsid w:val="00A02A68"/>
    <w:rsid w:val="00A04F2A"/>
    <w:rsid w:val="00A10E31"/>
    <w:rsid w:val="00A253D3"/>
    <w:rsid w:val="00A30765"/>
    <w:rsid w:val="00A35DA4"/>
    <w:rsid w:val="00A37499"/>
    <w:rsid w:val="00A40CDB"/>
    <w:rsid w:val="00A54DA7"/>
    <w:rsid w:val="00A55188"/>
    <w:rsid w:val="00A77D98"/>
    <w:rsid w:val="00A85BCA"/>
    <w:rsid w:val="00A91586"/>
    <w:rsid w:val="00A95231"/>
    <w:rsid w:val="00A9606A"/>
    <w:rsid w:val="00AA5012"/>
    <w:rsid w:val="00AB068F"/>
    <w:rsid w:val="00AC1471"/>
    <w:rsid w:val="00AD3510"/>
    <w:rsid w:val="00AD40F5"/>
    <w:rsid w:val="00AD5916"/>
    <w:rsid w:val="00AD6F4C"/>
    <w:rsid w:val="00AE2FAB"/>
    <w:rsid w:val="00AE4233"/>
    <w:rsid w:val="00AE79C1"/>
    <w:rsid w:val="00AF2325"/>
    <w:rsid w:val="00AF3713"/>
    <w:rsid w:val="00AF4664"/>
    <w:rsid w:val="00AF4D74"/>
    <w:rsid w:val="00AF6FD0"/>
    <w:rsid w:val="00B015A1"/>
    <w:rsid w:val="00B02C70"/>
    <w:rsid w:val="00B13BDB"/>
    <w:rsid w:val="00B2028A"/>
    <w:rsid w:val="00B213F0"/>
    <w:rsid w:val="00B215A9"/>
    <w:rsid w:val="00B276D6"/>
    <w:rsid w:val="00B322C2"/>
    <w:rsid w:val="00B36BF0"/>
    <w:rsid w:val="00B460C6"/>
    <w:rsid w:val="00B47359"/>
    <w:rsid w:val="00B5003B"/>
    <w:rsid w:val="00B574BA"/>
    <w:rsid w:val="00B71A1D"/>
    <w:rsid w:val="00B81194"/>
    <w:rsid w:val="00B852D1"/>
    <w:rsid w:val="00B858C5"/>
    <w:rsid w:val="00B92320"/>
    <w:rsid w:val="00BA07BA"/>
    <w:rsid w:val="00BB32F5"/>
    <w:rsid w:val="00BC662A"/>
    <w:rsid w:val="00BD2393"/>
    <w:rsid w:val="00BD3CDF"/>
    <w:rsid w:val="00BD41C6"/>
    <w:rsid w:val="00BD55E1"/>
    <w:rsid w:val="00BD6771"/>
    <w:rsid w:val="00BD768B"/>
    <w:rsid w:val="00BE5D91"/>
    <w:rsid w:val="00BF0167"/>
    <w:rsid w:val="00BF158F"/>
    <w:rsid w:val="00BF202B"/>
    <w:rsid w:val="00BF2143"/>
    <w:rsid w:val="00BF450D"/>
    <w:rsid w:val="00C02F65"/>
    <w:rsid w:val="00C12598"/>
    <w:rsid w:val="00C1338D"/>
    <w:rsid w:val="00C14D7B"/>
    <w:rsid w:val="00C23CED"/>
    <w:rsid w:val="00C41B8F"/>
    <w:rsid w:val="00C51E53"/>
    <w:rsid w:val="00C54A6D"/>
    <w:rsid w:val="00C623B6"/>
    <w:rsid w:val="00C63906"/>
    <w:rsid w:val="00C63D15"/>
    <w:rsid w:val="00C65188"/>
    <w:rsid w:val="00C732B8"/>
    <w:rsid w:val="00C861B9"/>
    <w:rsid w:val="00C878CA"/>
    <w:rsid w:val="00C87FCB"/>
    <w:rsid w:val="00C91254"/>
    <w:rsid w:val="00C95151"/>
    <w:rsid w:val="00C972E9"/>
    <w:rsid w:val="00CA327C"/>
    <w:rsid w:val="00CA3DB9"/>
    <w:rsid w:val="00CA7247"/>
    <w:rsid w:val="00CA7D83"/>
    <w:rsid w:val="00CB3554"/>
    <w:rsid w:val="00CB71C0"/>
    <w:rsid w:val="00CB73AB"/>
    <w:rsid w:val="00CD2F0E"/>
    <w:rsid w:val="00CD3E7D"/>
    <w:rsid w:val="00CE3D65"/>
    <w:rsid w:val="00CE3DB4"/>
    <w:rsid w:val="00CE6AE1"/>
    <w:rsid w:val="00CF1B1B"/>
    <w:rsid w:val="00CF6B17"/>
    <w:rsid w:val="00D120B1"/>
    <w:rsid w:val="00D17404"/>
    <w:rsid w:val="00D179A3"/>
    <w:rsid w:val="00D20097"/>
    <w:rsid w:val="00D23B9D"/>
    <w:rsid w:val="00D27BC5"/>
    <w:rsid w:val="00D356B3"/>
    <w:rsid w:val="00D358F7"/>
    <w:rsid w:val="00D401C3"/>
    <w:rsid w:val="00D42995"/>
    <w:rsid w:val="00D43F96"/>
    <w:rsid w:val="00D44460"/>
    <w:rsid w:val="00D4691F"/>
    <w:rsid w:val="00D61493"/>
    <w:rsid w:val="00D71DBE"/>
    <w:rsid w:val="00D75B42"/>
    <w:rsid w:val="00D808CD"/>
    <w:rsid w:val="00D8130E"/>
    <w:rsid w:val="00D852EF"/>
    <w:rsid w:val="00DA4A58"/>
    <w:rsid w:val="00DC095F"/>
    <w:rsid w:val="00DC1FC0"/>
    <w:rsid w:val="00DD156E"/>
    <w:rsid w:val="00DF06B6"/>
    <w:rsid w:val="00E0698F"/>
    <w:rsid w:val="00E119B1"/>
    <w:rsid w:val="00E30745"/>
    <w:rsid w:val="00E30A05"/>
    <w:rsid w:val="00E3349D"/>
    <w:rsid w:val="00E378A5"/>
    <w:rsid w:val="00E4092A"/>
    <w:rsid w:val="00E41F77"/>
    <w:rsid w:val="00E43125"/>
    <w:rsid w:val="00E473ED"/>
    <w:rsid w:val="00E60819"/>
    <w:rsid w:val="00E7144C"/>
    <w:rsid w:val="00E74755"/>
    <w:rsid w:val="00E75C5C"/>
    <w:rsid w:val="00E75E6D"/>
    <w:rsid w:val="00E76972"/>
    <w:rsid w:val="00E84E0C"/>
    <w:rsid w:val="00E862AB"/>
    <w:rsid w:val="00E879CB"/>
    <w:rsid w:val="00EA18CD"/>
    <w:rsid w:val="00EA75F2"/>
    <w:rsid w:val="00EB1F26"/>
    <w:rsid w:val="00EB3389"/>
    <w:rsid w:val="00EC195C"/>
    <w:rsid w:val="00EC5B07"/>
    <w:rsid w:val="00EC5F43"/>
    <w:rsid w:val="00EC7B55"/>
    <w:rsid w:val="00ED288D"/>
    <w:rsid w:val="00ED66CB"/>
    <w:rsid w:val="00EF4C1B"/>
    <w:rsid w:val="00EF7CA4"/>
    <w:rsid w:val="00F05C56"/>
    <w:rsid w:val="00F06922"/>
    <w:rsid w:val="00F079FE"/>
    <w:rsid w:val="00F12A37"/>
    <w:rsid w:val="00F1687E"/>
    <w:rsid w:val="00F16A5D"/>
    <w:rsid w:val="00F21686"/>
    <w:rsid w:val="00F326A5"/>
    <w:rsid w:val="00F37AFB"/>
    <w:rsid w:val="00F407ED"/>
    <w:rsid w:val="00F41EA4"/>
    <w:rsid w:val="00F61C1E"/>
    <w:rsid w:val="00F62635"/>
    <w:rsid w:val="00F67C45"/>
    <w:rsid w:val="00F7070D"/>
    <w:rsid w:val="00F73F31"/>
    <w:rsid w:val="00F80116"/>
    <w:rsid w:val="00F91457"/>
    <w:rsid w:val="00FA3129"/>
    <w:rsid w:val="00FB2C8F"/>
    <w:rsid w:val="00FC1173"/>
    <w:rsid w:val="00FC1816"/>
    <w:rsid w:val="00FC7439"/>
    <w:rsid w:val="00FD2238"/>
    <w:rsid w:val="00FD4FBB"/>
    <w:rsid w:val="00FE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D539C7E"/>
  <w15:docId w15:val="{29482794-4BBD-4869-8592-544209072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4324C"/>
    <w:rPr>
      <w:sz w:val="24"/>
      <w:szCs w:val="24"/>
    </w:rPr>
  </w:style>
  <w:style w:type="paragraph" w:styleId="Heading1">
    <w:name w:val="heading 1"/>
    <w:basedOn w:val="Normal"/>
    <w:next w:val="Normal"/>
    <w:link w:val="Heading1Char"/>
    <w:uiPriority w:val="9"/>
    <w:qFormat/>
    <w:rsid w:val="006131C0"/>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131C0"/>
    <w:rPr>
      <w:b/>
      <w:bCs/>
    </w:rPr>
  </w:style>
  <w:style w:type="character" w:customStyle="1" w:styleId="BodyTextChar">
    <w:name w:val="Body Text Char"/>
    <w:basedOn w:val="DefaultParagraphFont"/>
    <w:link w:val="BodyText"/>
    <w:rsid w:val="006131C0"/>
    <w:rPr>
      <w:b/>
      <w:bCs/>
      <w:sz w:val="24"/>
      <w:szCs w:val="24"/>
    </w:rPr>
  </w:style>
  <w:style w:type="paragraph" w:styleId="Header">
    <w:name w:val="header"/>
    <w:basedOn w:val="Normal"/>
    <w:link w:val="HeaderChar"/>
    <w:uiPriority w:val="99"/>
    <w:rsid w:val="006131C0"/>
    <w:pPr>
      <w:tabs>
        <w:tab w:val="center" w:pos="4680"/>
        <w:tab w:val="right" w:pos="9360"/>
      </w:tabs>
    </w:pPr>
  </w:style>
  <w:style w:type="character" w:customStyle="1" w:styleId="HeaderChar">
    <w:name w:val="Header Char"/>
    <w:basedOn w:val="DefaultParagraphFont"/>
    <w:link w:val="Header"/>
    <w:uiPriority w:val="99"/>
    <w:rsid w:val="006131C0"/>
    <w:rPr>
      <w:sz w:val="24"/>
      <w:szCs w:val="24"/>
    </w:rPr>
  </w:style>
  <w:style w:type="paragraph" w:styleId="Footer">
    <w:name w:val="footer"/>
    <w:basedOn w:val="Normal"/>
    <w:link w:val="FooterChar"/>
    <w:rsid w:val="006131C0"/>
    <w:pPr>
      <w:tabs>
        <w:tab w:val="center" w:pos="4680"/>
        <w:tab w:val="right" w:pos="9360"/>
      </w:tabs>
    </w:pPr>
  </w:style>
  <w:style w:type="character" w:customStyle="1" w:styleId="FooterChar">
    <w:name w:val="Footer Char"/>
    <w:basedOn w:val="DefaultParagraphFont"/>
    <w:link w:val="Footer"/>
    <w:rsid w:val="006131C0"/>
    <w:rPr>
      <w:sz w:val="24"/>
      <w:szCs w:val="24"/>
    </w:rPr>
  </w:style>
  <w:style w:type="paragraph" w:styleId="BalloonText">
    <w:name w:val="Balloon Text"/>
    <w:basedOn w:val="Normal"/>
    <w:link w:val="BalloonTextChar"/>
    <w:rsid w:val="006131C0"/>
    <w:rPr>
      <w:rFonts w:ascii="Tahoma" w:hAnsi="Tahoma" w:cs="Tahoma"/>
      <w:sz w:val="16"/>
      <w:szCs w:val="16"/>
    </w:rPr>
  </w:style>
  <w:style w:type="character" w:customStyle="1" w:styleId="BalloonTextChar">
    <w:name w:val="Balloon Text Char"/>
    <w:basedOn w:val="DefaultParagraphFont"/>
    <w:link w:val="BalloonText"/>
    <w:rsid w:val="006131C0"/>
    <w:rPr>
      <w:rFonts w:ascii="Tahoma" w:hAnsi="Tahoma" w:cs="Tahoma"/>
      <w:sz w:val="16"/>
      <w:szCs w:val="16"/>
    </w:rPr>
  </w:style>
  <w:style w:type="character" w:customStyle="1" w:styleId="Heading1Char">
    <w:name w:val="Heading 1 Char"/>
    <w:basedOn w:val="DefaultParagraphFont"/>
    <w:link w:val="Heading1"/>
    <w:uiPriority w:val="9"/>
    <w:rsid w:val="006131C0"/>
    <w:rPr>
      <w:rFonts w:asciiTheme="majorHAnsi" w:eastAsiaTheme="majorEastAsia" w:hAnsiTheme="majorHAnsi" w:cstheme="majorBidi"/>
      <w:b/>
      <w:bCs/>
      <w:kern w:val="32"/>
      <w:sz w:val="32"/>
      <w:szCs w:val="32"/>
    </w:rPr>
  </w:style>
  <w:style w:type="character" w:styleId="Hyperlink">
    <w:name w:val="Hyperlink"/>
    <w:basedOn w:val="DefaultParagraphFont"/>
    <w:uiPriority w:val="99"/>
    <w:unhideWhenUsed/>
    <w:rsid w:val="006131C0"/>
    <w:rPr>
      <w:color w:val="0000FF" w:themeColor="hyperlink"/>
      <w:u w:val="single"/>
    </w:rPr>
  </w:style>
  <w:style w:type="paragraph" w:styleId="ListParagraph">
    <w:name w:val="List Paragraph"/>
    <w:basedOn w:val="Normal"/>
    <w:uiPriority w:val="34"/>
    <w:qFormat/>
    <w:rsid w:val="006131C0"/>
    <w:pPr>
      <w:ind w:left="720"/>
      <w:contextualSpacing/>
    </w:pPr>
  </w:style>
  <w:style w:type="paragraph" w:styleId="Revision">
    <w:name w:val="Revision"/>
    <w:hidden/>
    <w:uiPriority w:val="99"/>
    <w:semiHidden/>
    <w:rsid w:val="00110BDB"/>
    <w:rPr>
      <w:sz w:val="24"/>
      <w:szCs w:val="24"/>
    </w:rPr>
  </w:style>
  <w:style w:type="character" w:styleId="CommentReference">
    <w:name w:val="annotation reference"/>
    <w:basedOn w:val="DefaultParagraphFont"/>
    <w:rsid w:val="002368DA"/>
    <w:rPr>
      <w:sz w:val="16"/>
      <w:szCs w:val="16"/>
    </w:rPr>
  </w:style>
  <w:style w:type="paragraph" w:styleId="CommentText">
    <w:name w:val="annotation text"/>
    <w:basedOn w:val="Normal"/>
    <w:link w:val="CommentTextChar"/>
    <w:rsid w:val="002368DA"/>
    <w:rPr>
      <w:sz w:val="20"/>
      <w:szCs w:val="20"/>
    </w:rPr>
  </w:style>
  <w:style w:type="character" w:customStyle="1" w:styleId="CommentTextChar">
    <w:name w:val="Comment Text Char"/>
    <w:basedOn w:val="DefaultParagraphFont"/>
    <w:link w:val="CommentText"/>
    <w:rsid w:val="002368DA"/>
  </w:style>
  <w:style w:type="paragraph" w:styleId="CommentSubject">
    <w:name w:val="annotation subject"/>
    <w:basedOn w:val="CommentText"/>
    <w:next w:val="CommentText"/>
    <w:link w:val="CommentSubjectChar"/>
    <w:rsid w:val="002368DA"/>
    <w:rPr>
      <w:b/>
      <w:bCs/>
    </w:rPr>
  </w:style>
  <w:style w:type="character" w:customStyle="1" w:styleId="CommentSubjectChar">
    <w:name w:val="Comment Subject Char"/>
    <w:basedOn w:val="CommentTextChar"/>
    <w:link w:val="CommentSubject"/>
    <w:rsid w:val="002368DA"/>
    <w:rPr>
      <w:b/>
      <w:bCs/>
    </w:rPr>
  </w:style>
  <w:style w:type="table" w:styleId="TableGrid">
    <w:name w:val="Table Grid"/>
    <w:basedOn w:val="TableNormal"/>
    <w:uiPriority w:val="59"/>
    <w:rsid w:val="00BD67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D4AE2DD-F051-4CA3-A66C-8F06040F615F}"/>
</file>

<file path=customXml/itemProps2.xml><?xml version="1.0" encoding="utf-8"?>
<ds:datastoreItem xmlns:ds="http://schemas.openxmlformats.org/officeDocument/2006/customXml" ds:itemID="{878B97EE-6D4A-4B30-BD35-FAA73153D9C9}"/>
</file>

<file path=customXml/itemProps3.xml><?xml version="1.0" encoding="utf-8"?>
<ds:datastoreItem xmlns:ds="http://schemas.openxmlformats.org/officeDocument/2006/customXml" ds:itemID="{E212BE70-D823-41FB-85C1-BCAD57294142}"/>
</file>

<file path=customXml/itemProps4.xml><?xml version="1.0" encoding="utf-8"?>
<ds:datastoreItem xmlns:ds="http://schemas.openxmlformats.org/officeDocument/2006/customXml" ds:itemID="{5D0865AE-8369-49ED-BBAF-8D76B71AD853}"/>
</file>

<file path=docProps/app.xml><?xml version="1.0" encoding="utf-8"?>
<Properties xmlns="http://schemas.openxmlformats.org/officeDocument/2006/extended-properties" xmlns:vt="http://schemas.openxmlformats.org/officeDocument/2006/docPropsVTypes">
  <Template>Normal.dotm</Template>
  <TotalTime>57</TotalTime>
  <Pages>5</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Part 58 Environmental Review - CEST Format</vt:lpstr>
    </vt:vector>
  </TitlesOfParts>
  <Company>Housing and Urban Development</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58 Environmental Review - CEST Format</dc:title>
  <dc:creator>HUD</dc:creator>
  <cp:lastModifiedBy>Kumerow, Kirk</cp:lastModifiedBy>
  <cp:revision>9</cp:revision>
  <cp:lastPrinted>2017-06-05T20:32:00Z</cp:lastPrinted>
  <dcterms:created xsi:type="dcterms:W3CDTF">2017-06-05T19:45:00Z</dcterms:created>
  <dcterms:modified xsi:type="dcterms:W3CDTF">2018-07-25T17:10:00Z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4" name="ContentTypeId">
    <vt:lpwstr>0x010100777C6E459E533C4F8B5063CC92382811</vt:lpwstr>
  </property>
  <property fmtid="{D5CDD505-2E9C-101B-9397-08002B2CF9AE}" pid="5" name="Order">
    <vt:r8>6300</vt:r8>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